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05C8A" w14:textId="51FC3852" w:rsidR="00DB0768" w:rsidRPr="00702888" w:rsidRDefault="00DB0768" w:rsidP="00DF23A4">
      <w:pPr>
        <w:spacing w:before="160" w:line="240" w:lineRule="auto"/>
        <w:jc w:val="both"/>
        <w:rPr>
          <w:rFonts w:ascii="Whitney Black" w:hAnsi="Whitney Black"/>
          <w:sz w:val="52"/>
          <w:szCs w:val="52"/>
        </w:rPr>
      </w:pPr>
      <w:r w:rsidRPr="00702888">
        <w:rPr>
          <w:rFonts w:ascii="Whitney Black" w:hAnsi="Whitney Black"/>
          <w:sz w:val="52"/>
          <w:szCs w:val="52"/>
        </w:rPr>
        <w:t>Tarjouspyyntö vakuutusmeklaripalveluista</w:t>
      </w:r>
    </w:p>
    <w:p w14:paraId="0E95D619" w14:textId="3B55ADA9" w:rsidR="00DB0768" w:rsidRPr="0086352C" w:rsidRDefault="007E52BD" w:rsidP="00DF23A4">
      <w:pPr>
        <w:spacing w:before="160" w:line="240" w:lineRule="auto"/>
        <w:jc w:val="both"/>
        <w:rPr>
          <w:rFonts w:ascii="Whitney Book" w:hAnsi="Whitney Book"/>
          <w:sz w:val="22"/>
          <w:szCs w:val="22"/>
        </w:rPr>
      </w:pPr>
      <w:r w:rsidRPr="007E52BD">
        <w:rPr>
          <w:rFonts w:ascii="Whitney Book" w:hAnsi="Whitney Book"/>
          <w:sz w:val="22"/>
          <w:szCs w:val="22"/>
          <w:highlight w:val="yellow"/>
        </w:rPr>
        <w:t>pvm</w:t>
      </w:r>
    </w:p>
    <w:p w14:paraId="35D5DE67" w14:textId="77777777" w:rsidR="00DB0768" w:rsidRPr="0086352C" w:rsidRDefault="00DB0768" w:rsidP="00DF23A4">
      <w:pPr>
        <w:spacing w:before="160" w:line="240" w:lineRule="auto"/>
        <w:jc w:val="both"/>
        <w:rPr>
          <w:rFonts w:ascii="Whitney Book" w:hAnsi="Whitney Book"/>
          <w:b/>
          <w:bCs/>
          <w:sz w:val="22"/>
          <w:szCs w:val="22"/>
        </w:rPr>
      </w:pPr>
    </w:p>
    <w:p w14:paraId="61B77DA4" w14:textId="08748935" w:rsidR="00860C0B" w:rsidRPr="0086352C" w:rsidRDefault="00860C0B" w:rsidP="00DF23A4">
      <w:pPr>
        <w:pStyle w:val="Otsikko2"/>
        <w:jc w:val="both"/>
      </w:pPr>
      <w:r w:rsidRPr="0086352C">
        <w:t>Hankintayksikön perustiedot</w:t>
      </w:r>
    </w:p>
    <w:p w14:paraId="575BF882" w14:textId="5554B290" w:rsidR="00860C0B" w:rsidRPr="0086352C" w:rsidRDefault="00860C0B" w:rsidP="00DF23A4">
      <w:pPr>
        <w:spacing w:before="160" w:after="120" w:line="240" w:lineRule="auto"/>
        <w:jc w:val="both"/>
        <w:rPr>
          <w:rFonts w:ascii="Whitney Book" w:hAnsi="Whitney Book"/>
          <w:sz w:val="22"/>
          <w:szCs w:val="22"/>
        </w:rPr>
      </w:pPr>
      <w:r w:rsidRPr="0086352C">
        <w:rPr>
          <w:rFonts w:ascii="Whitney Book" w:hAnsi="Whitney Book"/>
          <w:sz w:val="22"/>
          <w:szCs w:val="22"/>
          <w:highlight w:val="yellow"/>
        </w:rPr>
        <w:t>Hankintayksikön nimi (y-tunnus),</w:t>
      </w:r>
      <w:r w:rsidRPr="0086352C">
        <w:rPr>
          <w:rFonts w:ascii="Whitney Book" w:hAnsi="Whitney Book"/>
          <w:sz w:val="22"/>
          <w:szCs w:val="22"/>
        </w:rPr>
        <w:t xml:space="preserve"> sekä samaan omistuspiiriin kuuluvat:</w:t>
      </w:r>
    </w:p>
    <w:p w14:paraId="6AFF7B37" w14:textId="77777777" w:rsidR="00306E4C" w:rsidRPr="00306E4C" w:rsidRDefault="00306E4C" w:rsidP="00306E4C">
      <w:pPr>
        <w:pStyle w:val="Otsikko2"/>
        <w:numPr>
          <w:ilvl w:val="0"/>
          <w:numId w:val="23"/>
        </w:numPr>
        <w:jc w:val="both"/>
        <w:rPr>
          <w:rFonts w:ascii="Whitney Book" w:eastAsiaTheme="minorHAnsi" w:hAnsi="Whitney Book" w:cstheme="minorBidi"/>
          <w:i/>
          <w:iCs/>
          <w:sz w:val="22"/>
          <w:szCs w:val="22"/>
          <w:highlight w:val="yellow"/>
        </w:rPr>
      </w:pPr>
      <w:r w:rsidRPr="00306E4C">
        <w:rPr>
          <w:rFonts w:ascii="Whitney Book" w:eastAsiaTheme="minorHAnsi" w:hAnsi="Whitney Book" w:cstheme="minorBidi"/>
          <w:i/>
          <w:iCs/>
          <w:sz w:val="22"/>
          <w:szCs w:val="22"/>
          <w:highlight w:val="yellow"/>
        </w:rPr>
        <w:t>Yhtiö A, Y-tunnus: 1234567-8, Omistusosuus: 100%</w:t>
      </w:r>
    </w:p>
    <w:p w14:paraId="6626DF9E" w14:textId="77777777" w:rsidR="00306E4C" w:rsidRPr="00306E4C" w:rsidRDefault="00306E4C" w:rsidP="00306E4C">
      <w:pPr>
        <w:pStyle w:val="Otsikko2"/>
        <w:numPr>
          <w:ilvl w:val="0"/>
          <w:numId w:val="23"/>
        </w:numPr>
        <w:jc w:val="both"/>
        <w:rPr>
          <w:rFonts w:ascii="Whitney Book" w:eastAsiaTheme="minorHAnsi" w:hAnsi="Whitney Book" w:cstheme="minorBidi"/>
          <w:i/>
          <w:iCs/>
          <w:sz w:val="22"/>
          <w:szCs w:val="22"/>
          <w:highlight w:val="yellow"/>
        </w:rPr>
      </w:pPr>
      <w:r w:rsidRPr="00306E4C">
        <w:rPr>
          <w:rFonts w:ascii="Whitney Book" w:eastAsiaTheme="minorHAnsi" w:hAnsi="Whitney Book" w:cstheme="minorBidi"/>
          <w:i/>
          <w:iCs/>
          <w:sz w:val="22"/>
          <w:szCs w:val="22"/>
          <w:highlight w:val="yellow"/>
        </w:rPr>
        <w:t>Yhtiö B, Y-tunnus: 2345678-9, Omistusosuus: 75%</w:t>
      </w:r>
    </w:p>
    <w:p w14:paraId="7C5DAD4D" w14:textId="77777777" w:rsidR="00306E4C" w:rsidRPr="00306E4C" w:rsidRDefault="00306E4C" w:rsidP="00306E4C">
      <w:pPr>
        <w:pStyle w:val="Otsikko2"/>
        <w:numPr>
          <w:ilvl w:val="0"/>
          <w:numId w:val="23"/>
        </w:numPr>
        <w:jc w:val="both"/>
        <w:rPr>
          <w:rFonts w:ascii="Whitney Book" w:eastAsiaTheme="minorHAnsi" w:hAnsi="Whitney Book" w:cstheme="minorBidi"/>
          <w:i/>
          <w:iCs/>
          <w:sz w:val="22"/>
          <w:szCs w:val="22"/>
          <w:highlight w:val="yellow"/>
        </w:rPr>
      </w:pPr>
      <w:r w:rsidRPr="00306E4C">
        <w:rPr>
          <w:rFonts w:ascii="Whitney Book" w:eastAsiaTheme="minorHAnsi" w:hAnsi="Whitney Book" w:cstheme="minorBidi"/>
          <w:i/>
          <w:iCs/>
          <w:sz w:val="22"/>
          <w:szCs w:val="22"/>
          <w:highlight w:val="yellow"/>
        </w:rPr>
        <w:t>Yhtiö C, Y-tunnus: 3456789-0, Omistusosuus: 50%</w:t>
      </w:r>
    </w:p>
    <w:p w14:paraId="4D840CFB" w14:textId="31E5453E" w:rsidR="00860C0B" w:rsidRPr="0086352C" w:rsidRDefault="00860C0B" w:rsidP="00DF23A4">
      <w:pPr>
        <w:pStyle w:val="Otsikko2"/>
        <w:jc w:val="both"/>
      </w:pPr>
      <w:r w:rsidRPr="0086352C">
        <w:t xml:space="preserve">Yleinen </w:t>
      </w:r>
      <w:r w:rsidR="00E9534B">
        <w:t>kuvaus hankintayksikön toiminnasta</w:t>
      </w:r>
      <w:r w:rsidRPr="0086352C">
        <w:t xml:space="preserve"> </w:t>
      </w:r>
    </w:p>
    <w:p w14:paraId="61764B94" w14:textId="72F9A3E2" w:rsidR="00976CD1" w:rsidRPr="00702888" w:rsidRDefault="00702888" w:rsidP="00DF23A4">
      <w:pPr>
        <w:spacing w:before="160" w:after="120" w:line="240" w:lineRule="auto"/>
        <w:jc w:val="both"/>
        <w:rPr>
          <w:rFonts w:ascii="Whitney Book" w:hAnsi="Whitney Book"/>
          <w:i/>
          <w:iCs/>
          <w:sz w:val="22"/>
          <w:szCs w:val="22"/>
        </w:rPr>
      </w:pPr>
      <w:r>
        <w:rPr>
          <w:rFonts w:ascii="Whitney Book" w:hAnsi="Whitney Book"/>
          <w:sz w:val="22"/>
          <w:szCs w:val="22"/>
          <w:highlight w:val="yellow"/>
        </w:rPr>
        <w:t xml:space="preserve">Kuvaa hankintayksikköä ja sen toimintaa yleisellä tasolla. </w:t>
      </w:r>
      <w:r w:rsidRPr="00702888">
        <w:rPr>
          <w:rFonts w:ascii="Whitney Book" w:hAnsi="Whitney Book"/>
          <w:i/>
          <w:iCs/>
          <w:sz w:val="22"/>
          <w:szCs w:val="22"/>
          <w:highlight w:val="yellow"/>
        </w:rPr>
        <w:t xml:space="preserve">(Esim. </w:t>
      </w:r>
      <w:r w:rsidR="00976CD1" w:rsidRPr="00702888">
        <w:rPr>
          <w:rFonts w:ascii="Whitney Book" w:hAnsi="Whitney Book"/>
          <w:i/>
          <w:iCs/>
          <w:sz w:val="22"/>
          <w:szCs w:val="22"/>
          <w:highlight w:val="yellow"/>
        </w:rPr>
        <w:t>Yhtiö A on kaupungin X omistama vuonna 2024 perustettu vesihuoltoyhtiö. Yhtiö huolehtii toiminta-alueellaan veden hankinnasta ja jakelusta.</w:t>
      </w:r>
      <w:r w:rsidRPr="00702888">
        <w:rPr>
          <w:rFonts w:ascii="Whitney Book" w:hAnsi="Whitney Book"/>
          <w:i/>
          <w:iCs/>
          <w:sz w:val="22"/>
          <w:szCs w:val="22"/>
        </w:rPr>
        <w:t>)</w:t>
      </w:r>
    </w:p>
    <w:p w14:paraId="283B3968" w14:textId="79DECCF2" w:rsidR="00E9534B" w:rsidRPr="000C55B4" w:rsidRDefault="00E9534B" w:rsidP="00E9534B">
      <w:pPr>
        <w:pStyle w:val="Otsikko3"/>
      </w:pPr>
      <w:r>
        <w:t>Keskeiset avainluvut</w:t>
      </w:r>
    </w:p>
    <w:p w14:paraId="552D28BB" w14:textId="1C757781" w:rsidR="00DB0768" w:rsidRPr="00702888" w:rsidRDefault="00860C0B" w:rsidP="00DF23A4">
      <w:pPr>
        <w:pStyle w:val="Luettelokappale"/>
        <w:numPr>
          <w:ilvl w:val="0"/>
          <w:numId w:val="15"/>
        </w:numPr>
        <w:spacing w:before="160" w:after="120" w:line="240" w:lineRule="auto"/>
        <w:jc w:val="both"/>
        <w:rPr>
          <w:rFonts w:ascii="Whitney Book" w:hAnsi="Whitney Book"/>
          <w:sz w:val="22"/>
          <w:szCs w:val="22"/>
          <w:highlight w:val="yellow"/>
        </w:rPr>
      </w:pPr>
      <w:r w:rsidRPr="00702888">
        <w:rPr>
          <w:rFonts w:ascii="Whitney Book" w:hAnsi="Whitney Book"/>
          <w:sz w:val="22"/>
          <w:szCs w:val="22"/>
          <w:highlight w:val="yellow"/>
        </w:rPr>
        <w:t>Asukasluku/jäsenmäärä</w:t>
      </w:r>
    </w:p>
    <w:p w14:paraId="385231F2" w14:textId="04C98F7B" w:rsidR="00860C0B" w:rsidRPr="00702888" w:rsidRDefault="00DB0768" w:rsidP="00DF23A4">
      <w:pPr>
        <w:pStyle w:val="Luettelokappale"/>
        <w:numPr>
          <w:ilvl w:val="0"/>
          <w:numId w:val="15"/>
        </w:numPr>
        <w:spacing w:before="160" w:after="120" w:line="240" w:lineRule="auto"/>
        <w:jc w:val="both"/>
        <w:rPr>
          <w:rFonts w:ascii="Whitney Book" w:hAnsi="Whitney Book"/>
          <w:sz w:val="22"/>
          <w:szCs w:val="22"/>
          <w:highlight w:val="yellow"/>
        </w:rPr>
      </w:pPr>
      <w:r w:rsidRPr="00702888">
        <w:rPr>
          <w:rFonts w:ascii="Whitney Book" w:hAnsi="Whitney Book"/>
          <w:sz w:val="22"/>
          <w:szCs w:val="22"/>
          <w:highlight w:val="yellow"/>
        </w:rPr>
        <w:t>K</w:t>
      </w:r>
      <w:r w:rsidR="00860C0B" w:rsidRPr="00702888">
        <w:rPr>
          <w:rFonts w:ascii="Whitney Book" w:hAnsi="Whitney Book"/>
          <w:sz w:val="22"/>
          <w:szCs w:val="22"/>
          <w:highlight w:val="yellow"/>
        </w:rPr>
        <w:t>unnan toimintatuotto/ yhtiöiden liikevaihdo</w:t>
      </w:r>
      <w:r w:rsidR="007E52BD" w:rsidRPr="00702888">
        <w:rPr>
          <w:rFonts w:ascii="Whitney Book" w:hAnsi="Whitney Book"/>
          <w:sz w:val="22"/>
          <w:szCs w:val="22"/>
          <w:highlight w:val="yellow"/>
        </w:rPr>
        <w:t>t</w:t>
      </w:r>
    </w:p>
    <w:p w14:paraId="5D6005BE" w14:textId="09081FF1" w:rsidR="00866A78" w:rsidRPr="0086352C" w:rsidRDefault="001D5B79" w:rsidP="00DF23A4">
      <w:pPr>
        <w:pStyle w:val="Otsikko2"/>
        <w:jc w:val="both"/>
      </w:pPr>
      <w:r>
        <w:t xml:space="preserve">Yleinen kuvaus hankintayksikön </w:t>
      </w:r>
      <w:r w:rsidR="00457B62">
        <w:t xml:space="preserve">vakuutus- ja </w:t>
      </w:r>
      <w:r>
        <w:t>v</w:t>
      </w:r>
      <w:r w:rsidR="00866A78" w:rsidRPr="0086352C">
        <w:t>ahink</w:t>
      </w:r>
      <w:r w:rsidR="00E9534B">
        <w:t>otiedoista</w:t>
      </w:r>
    </w:p>
    <w:p w14:paraId="43471BCC" w14:textId="1D7F4835" w:rsidR="00157025" w:rsidRPr="00702888" w:rsidRDefault="00702888" w:rsidP="00DF23A4">
      <w:pPr>
        <w:spacing w:before="160" w:line="240" w:lineRule="auto"/>
        <w:jc w:val="both"/>
        <w:rPr>
          <w:rFonts w:ascii="Whitney Book" w:hAnsi="Whitney Book"/>
          <w:sz w:val="22"/>
          <w:szCs w:val="22"/>
        </w:rPr>
      </w:pPr>
      <w:r>
        <w:rPr>
          <w:rFonts w:ascii="Whitney Book" w:hAnsi="Whitney Book"/>
          <w:sz w:val="22"/>
          <w:szCs w:val="22"/>
          <w:highlight w:val="yellow"/>
        </w:rPr>
        <w:t>Kuvaa hankintayksikön</w:t>
      </w:r>
      <w:r w:rsidR="00457B62">
        <w:rPr>
          <w:rFonts w:ascii="Whitney Book" w:hAnsi="Whitney Book"/>
          <w:sz w:val="22"/>
          <w:szCs w:val="22"/>
          <w:highlight w:val="yellow"/>
        </w:rPr>
        <w:t xml:space="preserve"> vakuutusturvaa ja </w:t>
      </w:r>
      <w:r>
        <w:rPr>
          <w:rFonts w:ascii="Whitney Book" w:hAnsi="Whitney Book"/>
          <w:sz w:val="22"/>
          <w:szCs w:val="22"/>
          <w:highlight w:val="yellow"/>
        </w:rPr>
        <w:t xml:space="preserve"> vahinkohistoriaa yleisellä tasolla ja liitä tarjouspyynnön mukaan tarvittaessa vahinkotilastoja. (</w:t>
      </w:r>
      <w:r w:rsidRPr="00702888">
        <w:rPr>
          <w:rFonts w:ascii="Whitney Book" w:hAnsi="Whitney Book"/>
          <w:i/>
          <w:iCs/>
          <w:sz w:val="22"/>
          <w:szCs w:val="22"/>
          <w:highlight w:val="yellow"/>
        </w:rPr>
        <w:t xml:space="preserve">Esim. </w:t>
      </w:r>
      <w:r w:rsidR="00866A78" w:rsidRPr="00702888">
        <w:rPr>
          <w:rFonts w:ascii="Whitney Book" w:hAnsi="Whitney Book"/>
          <w:i/>
          <w:iCs/>
          <w:sz w:val="22"/>
          <w:szCs w:val="22"/>
          <w:highlight w:val="yellow"/>
        </w:rPr>
        <w:t>Yhtiö A on viimeisten parin vuoden aikana kokenut useita merkittäviä vahinkotapahtumia. Vuonna 2022 yhtiö kärsi suurista tulvavahingoista, jotka vaikuttivat sen varastotiloihin ja aiheuttivat huomattavia taloudellisia menetyksiä. Vuonna 2023 yhtiö joutui myös käsittelemään useita pienempiä vahinkoja, kuten varkauksia ja laitevaurioita.</w:t>
      </w:r>
      <w:r w:rsidRPr="00702888">
        <w:rPr>
          <w:rFonts w:ascii="Whitney Book" w:hAnsi="Whitney Book"/>
          <w:i/>
          <w:iCs/>
          <w:sz w:val="22"/>
          <w:szCs w:val="22"/>
          <w:highlight w:val="yellow"/>
        </w:rPr>
        <w:t xml:space="preserve"> Liitteenä vahinkotilasto vuosilta 2022–2024.)</w:t>
      </w:r>
    </w:p>
    <w:p w14:paraId="60E74FA2" w14:textId="38A83E7E" w:rsidR="00860C0B" w:rsidRPr="0086352C" w:rsidRDefault="00860C0B" w:rsidP="00DF23A4">
      <w:pPr>
        <w:pStyle w:val="Otsikko2"/>
        <w:jc w:val="both"/>
      </w:pPr>
      <w:r w:rsidRPr="0086352C">
        <w:t>Sopimuskausi</w:t>
      </w:r>
    </w:p>
    <w:p w14:paraId="64C3E2C1" w14:textId="77777777" w:rsidR="000C55B4" w:rsidRPr="001D5B79" w:rsidRDefault="000C55B4" w:rsidP="000C55B4">
      <w:pPr>
        <w:pStyle w:val="Otsikko2"/>
        <w:jc w:val="both"/>
        <w:rPr>
          <w:rFonts w:ascii="Whitney Book" w:eastAsiaTheme="minorHAnsi" w:hAnsi="Whitney Book" w:cstheme="minorBidi"/>
          <w:sz w:val="22"/>
          <w:szCs w:val="22"/>
          <w:highlight w:val="yellow"/>
        </w:rPr>
      </w:pPr>
      <w:r w:rsidRPr="001D5B79">
        <w:rPr>
          <w:rFonts w:ascii="Whitney Book" w:eastAsiaTheme="minorHAnsi" w:hAnsi="Whitney Book" w:cstheme="minorBidi"/>
          <w:sz w:val="22"/>
          <w:szCs w:val="22"/>
          <w:highlight w:val="yellow"/>
        </w:rPr>
        <w:t>Toistaiseksi voimassa oleva.</w:t>
      </w:r>
    </w:p>
    <w:p w14:paraId="49DEEC8A" w14:textId="08ED9CF6" w:rsidR="000C55B4" w:rsidRPr="001D5B79" w:rsidRDefault="000C55B4" w:rsidP="000C55B4">
      <w:pPr>
        <w:pStyle w:val="Otsikko2"/>
        <w:jc w:val="both"/>
        <w:rPr>
          <w:rFonts w:ascii="Whitney Book" w:eastAsiaTheme="minorHAnsi" w:hAnsi="Whitney Book" w:cstheme="minorBidi"/>
          <w:sz w:val="22"/>
          <w:szCs w:val="22"/>
          <w:highlight w:val="yellow"/>
        </w:rPr>
      </w:pPr>
      <w:r w:rsidRPr="001D5B79">
        <w:rPr>
          <w:rFonts w:ascii="Whitney Book" w:eastAsiaTheme="minorHAnsi" w:hAnsi="Whitney Book" w:cstheme="minorBidi"/>
          <w:sz w:val="22"/>
          <w:szCs w:val="22"/>
          <w:highlight w:val="yellow"/>
        </w:rPr>
        <w:t>Määräaikainen esim. 4</w:t>
      </w:r>
      <w:r w:rsidR="00DF4CF6">
        <w:rPr>
          <w:rFonts w:ascii="Whitney Book" w:eastAsiaTheme="minorHAnsi" w:hAnsi="Whitney Book" w:cstheme="minorBidi"/>
          <w:sz w:val="22"/>
          <w:szCs w:val="22"/>
          <w:highlight w:val="yellow"/>
        </w:rPr>
        <w:t>(2)</w:t>
      </w:r>
      <w:r w:rsidRPr="001D5B79">
        <w:rPr>
          <w:rFonts w:ascii="Whitney Book" w:eastAsiaTheme="minorHAnsi" w:hAnsi="Whitney Book" w:cstheme="minorBidi"/>
          <w:sz w:val="22"/>
          <w:szCs w:val="22"/>
          <w:highlight w:val="yellow"/>
        </w:rPr>
        <w:t xml:space="preserve"> + 2 vuotta.</w:t>
      </w:r>
    </w:p>
    <w:p w14:paraId="08254F97" w14:textId="6AE84B4C" w:rsidR="000C55B4" w:rsidRPr="001D5B79" w:rsidRDefault="000C55B4" w:rsidP="000C55B4">
      <w:pPr>
        <w:pStyle w:val="Otsikko2"/>
        <w:jc w:val="both"/>
        <w:rPr>
          <w:rFonts w:ascii="Whitney Book" w:eastAsiaTheme="minorHAnsi" w:hAnsi="Whitney Book" w:cstheme="minorBidi"/>
          <w:sz w:val="22"/>
          <w:szCs w:val="22"/>
          <w:highlight w:val="yellow"/>
        </w:rPr>
      </w:pPr>
      <w:r w:rsidRPr="001D5B79">
        <w:rPr>
          <w:rFonts w:ascii="Whitney Book" w:eastAsiaTheme="minorHAnsi" w:hAnsi="Whitney Book" w:cstheme="minorBidi"/>
          <w:sz w:val="22"/>
          <w:szCs w:val="22"/>
          <w:highlight w:val="yellow"/>
        </w:rPr>
        <w:t>Sopimus on voimassa siihen asti, kun sopimuksessa määritellyt tehtävät on suoritettu loppuun.</w:t>
      </w:r>
    </w:p>
    <w:p w14:paraId="4A559998" w14:textId="7EAE54F1" w:rsidR="00860C0B" w:rsidRPr="0086352C" w:rsidRDefault="001D5B79" w:rsidP="000C55B4">
      <w:pPr>
        <w:pStyle w:val="Otsikko2"/>
        <w:jc w:val="both"/>
      </w:pPr>
      <w:r>
        <w:t>Hankinnan kohde</w:t>
      </w:r>
    </w:p>
    <w:p w14:paraId="2D57A5AE" w14:textId="582EAC29" w:rsidR="00860C0B" w:rsidRPr="0086352C" w:rsidRDefault="00860C0B" w:rsidP="00DF23A4">
      <w:pPr>
        <w:pStyle w:val="Otsikko3"/>
        <w:jc w:val="both"/>
      </w:pPr>
      <w:r w:rsidRPr="0086352C">
        <w:t>Vakuutusanalyysin sisältö</w:t>
      </w:r>
    </w:p>
    <w:p w14:paraId="0140AFB3" w14:textId="77777777" w:rsidR="00860C0B" w:rsidRPr="0086352C" w:rsidRDefault="00860C0B" w:rsidP="00DF23A4">
      <w:pPr>
        <w:spacing w:before="160" w:after="120" w:line="240" w:lineRule="auto"/>
        <w:jc w:val="both"/>
        <w:rPr>
          <w:rFonts w:ascii="Whitney Book" w:hAnsi="Whitney Book"/>
          <w:sz w:val="22"/>
          <w:szCs w:val="22"/>
        </w:rPr>
      </w:pPr>
      <w:r w:rsidRPr="0086352C">
        <w:rPr>
          <w:rFonts w:ascii="Whitney Book" w:hAnsi="Whitney Book"/>
          <w:sz w:val="22"/>
          <w:szCs w:val="22"/>
        </w:rPr>
        <w:t xml:space="preserve">Vakuutusanalyysissä vakuutusmeklarin tulee </w:t>
      </w:r>
    </w:p>
    <w:p w14:paraId="7CF51E08" w14:textId="77777777" w:rsidR="00860C0B" w:rsidRPr="0086352C" w:rsidRDefault="00860C0B" w:rsidP="00DF23A4">
      <w:pPr>
        <w:pStyle w:val="Luettelokappale"/>
        <w:numPr>
          <w:ilvl w:val="0"/>
          <w:numId w:val="6"/>
        </w:numPr>
        <w:spacing w:before="160" w:after="120" w:line="240" w:lineRule="auto"/>
        <w:jc w:val="both"/>
        <w:rPr>
          <w:rFonts w:ascii="Whitney Book" w:hAnsi="Whitney Book"/>
          <w:sz w:val="22"/>
          <w:szCs w:val="22"/>
        </w:rPr>
      </w:pPr>
      <w:r w:rsidRPr="0086352C">
        <w:rPr>
          <w:rFonts w:ascii="Whitney Book" w:hAnsi="Whitney Book"/>
          <w:sz w:val="22"/>
          <w:szCs w:val="22"/>
        </w:rPr>
        <w:t>perehtyä hankintayksikön toimintaan</w:t>
      </w:r>
    </w:p>
    <w:p w14:paraId="2348EFEB" w14:textId="77777777" w:rsidR="00860C0B" w:rsidRPr="0086352C" w:rsidRDefault="00860C0B" w:rsidP="00DF23A4">
      <w:pPr>
        <w:pStyle w:val="Luettelokappale"/>
        <w:numPr>
          <w:ilvl w:val="0"/>
          <w:numId w:val="6"/>
        </w:numPr>
        <w:spacing w:before="160" w:after="120" w:line="240" w:lineRule="auto"/>
        <w:jc w:val="both"/>
        <w:rPr>
          <w:rFonts w:ascii="Whitney Book" w:hAnsi="Whitney Book"/>
          <w:sz w:val="22"/>
          <w:szCs w:val="22"/>
        </w:rPr>
      </w:pPr>
      <w:r w:rsidRPr="0086352C">
        <w:rPr>
          <w:rFonts w:ascii="Whitney Book" w:hAnsi="Whitney Book"/>
          <w:sz w:val="22"/>
          <w:szCs w:val="22"/>
        </w:rPr>
        <w:t>kartoittaa vakuutettavat riskit</w:t>
      </w:r>
    </w:p>
    <w:p w14:paraId="5A786560" w14:textId="77777777" w:rsidR="00860C0B" w:rsidRPr="0086352C" w:rsidRDefault="00860C0B" w:rsidP="00DF23A4">
      <w:pPr>
        <w:pStyle w:val="Luettelokappale"/>
        <w:numPr>
          <w:ilvl w:val="0"/>
          <w:numId w:val="6"/>
        </w:numPr>
        <w:spacing w:before="160" w:after="120" w:line="240" w:lineRule="auto"/>
        <w:jc w:val="both"/>
        <w:rPr>
          <w:rFonts w:ascii="Whitney Book" w:hAnsi="Whitney Book"/>
          <w:sz w:val="22"/>
          <w:szCs w:val="22"/>
        </w:rPr>
      </w:pPr>
      <w:r w:rsidRPr="0086352C">
        <w:rPr>
          <w:rFonts w:ascii="Whitney Book" w:hAnsi="Whitney Book"/>
          <w:sz w:val="22"/>
          <w:szCs w:val="22"/>
        </w:rPr>
        <w:t>laatia hankintayksikön nykyisistä vakuutuksista yhteenveto (keskeiset vakuutus- ja vahinkotiedot)</w:t>
      </w:r>
    </w:p>
    <w:p w14:paraId="4757BCC5" w14:textId="77777777" w:rsidR="00860C0B" w:rsidRPr="0086352C" w:rsidRDefault="00860C0B" w:rsidP="00DF23A4">
      <w:pPr>
        <w:pStyle w:val="Luettelokappale"/>
        <w:numPr>
          <w:ilvl w:val="0"/>
          <w:numId w:val="6"/>
        </w:numPr>
        <w:spacing w:before="160" w:after="120" w:line="240" w:lineRule="auto"/>
        <w:jc w:val="both"/>
        <w:rPr>
          <w:rFonts w:ascii="Whitney Book" w:hAnsi="Whitney Book"/>
          <w:sz w:val="22"/>
          <w:szCs w:val="22"/>
        </w:rPr>
      </w:pPr>
      <w:r w:rsidRPr="0086352C">
        <w:rPr>
          <w:rFonts w:ascii="Whitney Book" w:hAnsi="Whitney Book"/>
          <w:sz w:val="22"/>
          <w:szCs w:val="22"/>
        </w:rPr>
        <w:t xml:space="preserve">kysyä tarvittavat vakuutusturvaan liittyvät kysymykset. </w:t>
      </w:r>
    </w:p>
    <w:p w14:paraId="290653BB" w14:textId="57D5FD00" w:rsidR="00860C0B" w:rsidRPr="0086352C" w:rsidRDefault="00860C0B" w:rsidP="00DF23A4">
      <w:pPr>
        <w:spacing w:before="160" w:after="120" w:line="240" w:lineRule="auto"/>
        <w:jc w:val="both"/>
        <w:rPr>
          <w:rFonts w:ascii="Whitney Book" w:hAnsi="Whitney Book"/>
          <w:sz w:val="22"/>
          <w:szCs w:val="22"/>
        </w:rPr>
      </w:pPr>
      <w:r w:rsidRPr="0086352C">
        <w:rPr>
          <w:rFonts w:ascii="Whitney Book" w:hAnsi="Whitney Book"/>
          <w:sz w:val="22"/>
          <w:szCs w:val="22"/>
        </w:rPr>
        <w:t>Yhteenvedon perusteella vakuutusmeklarin tulee laatia kommentit tai huomiot, joissa kuvataan vakuutusturvaan suositeltavia muutoksia tai vaihtoehtoja. Vakuutusanalyysissä tulee tarkastella keskeiset vakuutuslajit huolimatta siitä, onko hankintayksikkö hankkinut niihin vakuutukset vai ei.</w:t>
      </w:r>
    </w:p>
    <w:p w14:paraId="72C6FB3B" w14:textId="77777777" w:rsidR="00860C0B" w:rsidRPr="0086352C" w:rsidRDefault="00860C0B" w:rsidP="00DF23A4">
      <w:pPr>
        <w:spacing w:before="160" w:after="120" w:line="240" w:lineRule="auto"/>
        <w:jc w:val="both"/>
        <w:rPr>
          <w:rFonts w:ascii="Whitney Book" w:hAnsi="Whitney Book"/>
          <w:sz w:val="22"/>
          <w:szCs w:val="22"/>
        </w:rPr>
      </w:pPr>
      <w:r w:rsidRPr="0086352C">
        <w:rPr>
          <w:rFonts w:ascii="Whitney Book" w:hAnsi="Whitney Book"/>
          <w:sz w:val="22"/>
          <w:szCs w:val="22"/>
        </w:rPr>
        <w:lastRenderedPageBreak/>
        <w:t>Vakuutusanalyysi tulee käydä läpi asiakkaan vakuutusyhteyshenkilöiden ja vakuuttamisesta vastaavan henkilön kanssa.</w:t>
      </w:r>
    </w:p>
    <w:p w14:paraId="56A0FF84" w14:textId="77777777" w:rsidR="00860C0B" w:rsidRPr="0086352C" w:rsidRDefault="00860C0B" w:rsidP="00DF23A4">
      <w:pPr>
        <w:spacing w:before="160" w:after="120" w:line="240" w:lineRule="auto"/>
        <w:jc w:val="both"/>
        <w:rPr>
          <w:rFonts w:ascii="Whitney Book" w:hAnsi="Whitney Book"/>
          <w:sz w:val="22"/>
          <w:szCs w:val="22"/>
        </w:rPr>
      </w:pPr>
      <w:r w:rsidRPr="0086352C">
        <w:rPr>
          <w:rFonts w:ascii="Whitney Book" w:hAnsi="Whitney Book"/>
          <w:sz w:val="22"/>
          <w:szCs w:val="22"/>
        </w:rPr>
        <w:t>Vakuutusanalyysi tehdään toimeksiannon alkaessa.</w:t>
      </w:r>
    </w:p>
    <w:p w14:paraId="560D0C5D" w14:textId="667A8693" w:rsidR="00860C0B" w:rsidRPr="0086352C" w:rsidRDefault="00860C0B" w:rsidP="00DF23A4">
      <w:pPr>
        <w:pStyle w:val="Otsikko3"/>
        <w:jc w:val="both"/>
      </w:pPr>
      <w:r w:rsidRPr="0086352C">
        <w:t>Jatkuva vakuutusten hallinnointi/hoitopalvelu</w:t>
      </w:r>
    </w:p>
    <w:p w14:paraId="22849129" w14:textId="02B0BE76" w:rsidR="00F05564" w:rsidRPr="0086352C" w:rsidRDefault="00F05564" w:rsidP="00DF23A4">
      <w:pPr>
        <w:spacing w:before="160" w:line="240" w:lineRule="auto"/>
        <w:jc w:val="both"/>
        <w:rPr>
          <w:rFonts w:ascii="Whitney Book" w:hAnsi="Whitney Book"/>
          <w:sz w:val="22"/>
          <w:szCs w:val="22"/>
        </w:rPr>
      </w:pPr>
      <w:r w:rsidRPr="0086352C">
        <w:rPr>
          <w:rFonts w:ascii="Whitney Book" w:hAnsi="Whitney Book"/>
          <w:sz w:val="22"/>
          <w:szCs w:val="22"/>
        </w:rPr>
        <w:t>Jatkuvaan hallinnointipalveluun tulee sisältyä vähintään seuraavat palvelut:</w:t>
      </w:r>
    </w:p>
    <w:p w14:paraId="7977592B" w14:textId="77777777" w:rsidR="00860C0B" w:rsidRPr="0086352C" w:rsidRDefault="00860C0B" w:rsidP="00DF23A4">
      <w:pPr>
        <w:pStyle w:val="Luettelokappale"/>
        <w:numPr>
          <w:ilvl w:val="0"/>
          <w:numId w:val="8"/>
        </w:numPr>
        <w:spacing w:before="160" w:line="240" w:lineRule="auto"/>
        <w:jc w:val="both"/>
        <w:rPr>
          <w:rFonts w:ascii="Whitney Book" w:hAnsi="Whitney Book"/>
          <w:sz w:val="22"/>
          <w:szCs w:val="22"/>
        </w:rPr>
      </w:pPr>
      <w:r w:rsidRPr="0086352C">
        <w:rPr>
          <w:rFonts w:ascii="Whitney Book" w:hAnsi="Whitney Book"/>
          <w:sz w:val="22"/>
          <w:szCs w:val="22"/>
        </w:rPr>
        <w:t>Hankintayksikön vakuutuskysymyksiin vastaaminen, opastaminen ja neuvonta vakuutusasioissa.</w:t>
      </w:r>
    </w:p>
    <w:p w14:paraId="72A4CE3D" w14:textId="77777777" w:rsidR="00860C0B" w:rsidRPr="0086352C" w:rsidRDefault="00860C0B" w:rsidP="00DF23A4">
      <w:pPr>
        <w:pStyle w:val="Luettelokappale"/>
        <w:numPr>
          <w:ilvl w:val="0"/>
          <w:numId w:val="8"/>
        </w:numPr>
        <w:spacing w:before="160" w:line="240" w:lineRule="auto"/>
        <w:jc w:val="both"/>
        <w:rPr>
          <w:rFonts w:ascii="Whitney Book" w:hAnsi="Whitney Book"/>
          <w:sz w:val="22"/>
          <w:szCs w:val="22"/>
        </w:rPr>
      </w:pPr>
      <w:r w:rsidRPr="0086352C">
        <w:rPr>
          <w:rFonts w:ascii="Whitney Book" w:hAnsi="Whitney Book"/>
          <w:sz w:val="22"/>
          <w:szCs w:val="22"/>
        </w:rPr>
        <w:t>Vakuutusyhteenvedon laatiminen ja ylläpitäminen vakuutusmeklarin hallinnoimaan tietojärjestelmään. Tietojärjestelmässä tulee olla näkyvissä hankintayksikön vakuutukset, vaikka vakuutusturva olisi useammassa, kuin yhdessä vakuutusyhtiössä.</w:t>
      </w:r>
    </w:p>
    <w:p w14:paraId="3788F1AC" w14:textId="77777777" w:rsidR="00860C0B" w:rsidRPr="0086352C" w:rsidRDefault="00860C0B" w:rsidP="00DF23A4">
      <w:pPr>
        <w:pStyle w:val="Luettelokappale"/>
        <w:numPr>
          <w:ilvl w:val="0"/>
          <w:numId w:val="8"/>
        </w:numPr>
        <w:spacing w:before="160" w:line="240" w:lineRule="auto"/>
        <w:jc w:val="both"/>
        <w:rPr>
          <w:rFonts w:ascii="Whitney Book" w:hAnsi="Whitney Book"/>
          <w:sz w:val="22"/>
          <w:szCs w:val="22"/>
        </w:rPr>
      </w:pPr>
      <w:r w:rsidRPr="0086352C">
        <w:rPr>
          <w:rFonts w:ascii="Whitney Book" w:hAnsi="Whitney Book"/>
          <w:sz w:val="22"/>
          <w:szCs w:val="22"/>
        </w:rPr>
        <w:t>Vakuutusdokumenttien vastaanottaminen vakuutusyhtiöistä. Dokumenttien tarkastaminen ja oikeellisten dokumenttien tallentaminen vakuutusmeklarin hallinnoimaan tietojärjestelmään asiakkaan nimeämien työntekijöiden saataville.</w:t>
      </w:r>
    </w:p>
    <w:p w14:paraId="1BAC2289" w14:textId="77777777" w:rsidR="00860C0B" w:rsidRPr="0086352C" w:rsidRDefault="00860C0B" w:rsidP="00DF23A4">
      <w:pPr>
        <w:pStyle w:val="Luettelokappale"/>
        <w:numPr>
          <w:ilvl w:val="0"/>
          <w:numId w:val="8"/>
        </w:numPr>
        <w:spacing w:before="160" w:line="240" w:lineRule="auto"/>
        <w:jc w:val="both"/>
        <w:rPr>
          <w:rFonts w:ascii="Whitney Book" w:hAnsi="Whitney Book"/>
          <w:sz w:val="22"/>
          <w:szCs w:val="22"/>
        </w:rPr>
      </w:pPr>
      <w:r w:rsidRPr="0086352C">
        <w:rPr>
          <w:rFonts w:ascii="Whitney Book" w:hAnsi="Whitney Book"/>
          <w:sz w:val="22"/>
          <w:szCs w:val="22"/>
        </w:rPr>
        <w:t>Vakuutuslaskujen vastaanottaminen vakuutusyhtiöstä. Vakuutuslaskujen tarkastaminen ja välittäminen asiakkaalle sähköisenä laskuna. Laskukopiot tulee tallentaa vakuutusmeklarin hallinnoimaan tietojärjestelmään kyseisen vakuutuslajin tietoihin.</w:t>
      </w:r>
    </w:p>
    <w:p w14:paraId="35B5AD73" w14:textId="77777777" w:rsidR="00860C0B" w:rsidRPr="0086352C" w:rsidRDefault="00860C0B" w:rsidP="00DF23A4">
      <w:pPr>
        <w:pStyle w:val="Luettelokappale"/>
        <w:numPr>
          <w:ilvl w:val="0"/>
          <w:numId w:val="8"/>
        </w:numPr>
        <w:spacing w:before="160" w:line="240" w:lineRule="auto"/>
        <w:jc w:val="both"/>
        <w:rPr>
          <w:rFonts w:ascii="Whitney Book" w:hAnsi="Whitney Book"/>
          <w:sz w:val="22"/>
          <w:szCs w:val="22"/>
        </w:rPr>
      </w:pPr>
      <w:r w:rsidRPr="0086352C">
        <w:rPr>
          <w:rFonts w:ascii="Whitney Book" w:hAnsi="Whitney Book"/>
          <w:sz w:val="22"/>
          <w:szCs w:val="22"/>
        </w:rPr>
        <w:t>Tarvittavien vakuutustodistusten hankkiminen ja toimittaminen asiakkaalle.</w:t>
      </w:r>
    </w:p>
    <w:p w14:paraId="15CBD9CA" w14:textId="77777777" w:rsidR="00860C0B" w:rsidRPr="0086352C" w:rsidRDefault="00860C0B" w:rsidP="00DF23A4">
      <w:pPr>
        <w:pStyle w:val="Luettelokappale"/>
        <w:numPr>
          <w:ilvl w:val="0"/>
          <w:numId w:val="8"/>
        </w:numPr>
        <w:spacing w:before="160" w:line="240" w:lineRule="auto"/>
        <w:jc w:val="both"/>
        <w:rPr>
          <w:rFonts w:ascii="Whitney Book" w:hAnsi="Whitney Book"/>
          <w:sz w:val="22"/>
          <w:szCs w:val="22"/>
        </w:rPr>
      </w:pPr>
      <w:r w:rsidRPr="0086352C">
        <w:rPr>
          <w:rFonts w:ascii="Whitney Book" w:hAnsi="Whitney Book"/>
          <w:sz w:val="22"/>
          <w:szCs w:val="22"/>
        </w:rPr>
        <w:t>Vakuutusuudistuksia vaadittavan vakuutustiedon keräämisen yksilöinti ja kerätyn tiedon vastaanottaminen sekä toimittaminen edelleen vakuutusyhtiöille.</w:t>
      </w:r>
    </w:p>
    <w:p w14:paraId="486ED906" w14:textId="77777777" w:rsidR="00860C0B" w:rsidRPr="0086352C" w:rsidRDefault="00860C0B" w:rsidP="00DF23A4">
      <w:pPr>
        <w:pStyle w:val="Luettelokappale"/>
        <w:numPr>
          <w:ilvl w:val="0"/>
          <w:numId w:val="8"/>
        </w:numPr>
        <w:spacing w:before="160" w:line="240" w:lineRule="auto"/>
        <w:jc w:val="both"/>
        <w:rPr>
          <w:rFonts w:ascii="Whitney Book" w:hAnsi="Whitney Book"/>
          <w:sz w:val="22"/>
          <w:szCs w:val="22"/>
        </w:rPr>
      </w:pPr>
      <w:r w:rsidRPr="0086352C">
        <w:rPr>
          <w:rFonts w:ascii="Whitney Book" w:hAnsi="Whitney Book"/>
          <w:sz w:val="22"/>
          <w:szCs w:val="22"/>
        </w:rPr>
        <w:t>Vakuutussopimusten muuttaminen ja päivittäminen asiakkaalta saatujen muutospyyntöjen ja/tai tietojen perusteella.</w:t>
      </w:r>
    </w:p>
    <w:p w14:paraId="5F888F53" w14:textId="77777777" w:rsidR="00860C0B" w:rsidRPr="0086352C" w:rsidRDefault="00860C0B" w:rsidP="00DF23A4">
      <w:pPr>
        <w:pStyle w:val="Luettelokappale"/>
        <w:numPr>
          <w:ilvl w:val="0"/>
          <w:numId w:val="8"/>
        </w:numPr>
        <w:spacing w:before="160" w:line="240" w:lineRule="auto"/>
        <w:jc w:val="both"/>
        <w:rPr>
          <w:rFonts w:ascii="Whitney Book" w:hAnsi="Whitney Book"/>
          <w:sz w:val="22"/>
          <w:szCs w:val="22"/>
        </w:rPr>
      </w:pPr>
      <w:r w:rsidRPr="0086352C">
        <w:rPr>
          <w:rFonts w:ascii="Whitney Book" w:hAnsi="Whitney Book"/>
          <w:sz w:val="22"/>
          <w:szCs w:val="22"/>
        </w:rPr>
        <w:t>Vakuutuksiin liittyvien koulutusten suunnittelu ja toteutus.</w:t>
      </w:r>
    </w:p>
    <w:p w14:paraId="14EF3C52" w14:textId="77777777" w:rsidR="00860C0B" w:rsidRPr="0086352C" w:rsidRDefault="00860C0B" w:rsidP="00DF23A4">
      <w:pPr>
        <w:pStyle w:val="Luettelokappale"/>
        <w:numPr>
          <w:ilvl w:val="0"/>
          <w:numId w:val="8"/>
        </w:numPr>
        <w:spacing w:before="160" w:line="240" w:lineRule="auto"/>
        <w:jc w:val="both"/>
        <w:rPr>
          <w:rFonts w:ascii="Whitney Book" w:hAnsi="Whitney Book"/>
          <w:sz w:val="22"/>
          <w:szCs w:val="22"/>
        </w:rPr>
      </w:pPr>
      <w:r w:rsidRPr="0086352C">
        <w:rPr>
          <w:rFonts w:ascii="Whitney Book" w:hAnsi="Whitney Book"/>
          <w:sz w:val="22"/>
          <w:szCs w:val="22"/>
        </w:rPr>
        <w:t>Vakuutusyhtiöiltä tulevien vakuutusasioiden valmistelu ja käsittely asiakkaan kanssa.</w:t>
      </w:r>
    </w:p>
    <w:p w14:paraId="38E9CF1C" w14:textId="527BA862" w:rsidR="00860C0B" w:rsidRPr="0086352C" w:rsidRDefault="00860C0B" w:rsidP="00DF23A4">
      <w:pPr>
        <w:pStyle w:val="Luettelokappale"/>
        <w:numPr>
          <w:ilvl w:val="0"/>
          <w:numId w:val="8"/>
        </w:numPr>
        <w:spacing w:before="160" w:line="240" w:lineRule="auto"/>
        <w:jc w:val="both"/>
        <w:rPr>
          <w:rFonts w:ascii="Whitney Book" w:hAnsi="Whitney Book"/>
          <w:sz w:val="22"/>
          <w:szCs w:val="22"/>
        </w:rPr>
      </w:pPr>
      <w:r w:rsidRPr="0086352C">
        <w:rPr>
          <w:rFonts w:ascii="Whitney Book" w:hAnsi="Whitney Book"/>
          <w:sz w:val="22"/>
          <w:szCs w:val="22"/>
        </w:rPr>
        <w:t xml:space="preserve">Sähköisen vahinkoilmoituskanavan järjestäminen (pl. </w:t>
      </w:r>
      <w:r w:rsidR="001D65AA">
        <w:rPr>
          <w:rFonts w:ascii="Whitney Book" w:hAnsi="Whitney Book"/>
          <w:sz w:val="22"/>
          <w:szCs w:val="22"/>
        </w:rPr>
        <w:t>t</w:t>
      </w:r>
      <w:r w:rsidRPr="0086352C">
        <w:rPr>
          <w:rFonts w:ascii="Whitney Book" w:hAnsi="Whitney Book"/>
          <w:sz w:val="22"/>
          <w:szCs w:val="22"/>
        </w:rPr>
        <w:t>yötapaturma- ja ammattitautivakuutus sekä henkilötietoja sisältävät vahinkoilmoitukset, jotka ilmoitetaan ko. lajin vakuutusyhtiöön) siten, että ilmoituskanava ei vaadi ilmoittajalta erillistä kirjautumista tai yksittäisten vakuutustietojen tuntemista. Vakuutusmeklarin kautta ilmoitettujen vahinkojen luettelointi ja niihin liittyvien keskeisten tietojen ylläpito vakuutusmeklarin hallinnoimassa tietojärjestelmässä.</w:t>
      </w:r>
    </w:p>
    <w:p w14:paraId="7CBB3D49" w14:textId="1CEE1A62" w:rsidR="00860C0B" w:rsidRPr="0086352C" w:rsidRDefault="00860C0B" w:rsidP="00DF23A4">
      <w:pPr>
        <w:pStyle w:val="Luettelokappale"/>
        <w:numPr>
          <w:ilvl w:val="0"/>
          <w:numId w:val="8"/>
        </w:numPr>
        <w:spacing w:before="160" w:line="240" w:lineRule="auto"/>
        <w:jc w:val="both"/>
        <w:rPr>
          <w:rFonts w:ascii="Whitney Book" w:hAnsi="Whitney Book"/>
          <w:sz w:val="22"/>
          <w:szCs w:val="22"/>
        </w:rPr>
      </w:pPr>
      <w:r w:rsidRPr="0086352C">
        <w:rPr>
          <w:rFonts w:ascii="Whitney Book" w:hAnsi="Whitney Book"/>
          <w:sz w:val="22"/>
          <w:szCs w:val="22"/>
        </w:rPr>
        <w:t>Neuvonta ja avustaminen vahinkoasioissa, tarvittava yhteydenpito vakuutusyhtiöön vahinkoasian käsittelyssä, korvauspäätöksen oikeellisuuden arviointi sekä avustaminen mahdollisessa muutoksenhaussa vähintään 3 h/vahinkotapahtuma.</w:t>
      </w:r>
    </w:p>
    <w:p w14:paraId="362B0ABD" w14:textId="77777777" w:rsidR="00860C0B" w:rsidRPr="0086352C" w:rsidRDefault="00860C0B" w:rsidP="00DF23A4">
      <w:pPr>
        <w:pStyle w:val="Luettelokappale"/>
        <w:numPr>
          <w:ilvl w:val="0"/>
          <w:numId w:val="8"/>
        </w:numPr>
        <w:spacing w:before="160" w:line="240" w:lineRule="auto"/>
        <w:jc w:val="both"/>
        <w:rPr>
          <w:rFonts w:ascii="Whitney Book" w:hAnsi="Whitney Book"/>
          <w:sz w:val="22"/>
          <w:szCs w:val="22"/>
        </w:rPr>
      </w:pPr>
      <w:r w:rsidRPr="0086352C">
        <w:rPr>
          <w:rFonts w:ascii="Whitney Book" w:hAnsi="Whitney Book"/>
          <w:sz w:val="22"/>
          <w:szCs w:val="22"/>
        </w:rPr>
        <w:t>Vähintään puhelin- ja sähköpostipalvelukanavassa toimivan asiakaspalvelun järjestäminen. Asiakaspalvelun tulee olla käytettävissä arkipäivisin toimistyötyöaikoina.</w:t>
      </w:r>
    </w:p>
    <w:p w14:paraId="2C47B9D2" w14:textId="05001868" w:rsidR="00860C0B" w:rsidRPr="0086352C" w:rsidRDefault="00860C0B" w:rsidP="00DF23A4">
      <w:pPr>
        <w:pStyle w:val="Luettelokappale"/>
        <w:numPr>
          <w:ilvl w:val="0"/>
          <w:numId w:val="8"/>
        </w:numPr>
        <w:spacing w:before="160" w:line="240" w:lineRule="auto"/>
        <w:jc w:val="both"/>
        <w:rPr>
          <w:rFonts w:ascii="Whitney Book" w:hAnsi="Whitney Book"/>
          <w:sz w:val="22"/>
          <w:szCs w:val="22"/>
        </w:rPr>
      </w:pPr>
      <w:r w:rsidRPr="0086352C">
        <w:rPr>
          <w:rFonts w:ascii="Whitney Book" w:hAnsi="Whitney Book"/>
          <w:sz w:val="22"/>
          <w:szCs w:val="22"/>
        </w:rPr>
        <w:t>Vuositapaamiset vähintään 1–2 kertaa vuodessa (</w:t>
      </w:r>
      <w:r w:rsidR="009C06A9">
        <w:rPr>
          <w:rFonts w:ascii="Whitney Book" w:hAnsi="Whitney Book"/>
          <w:sz w:val="22"/>
          <w:szCs w:val="22"/>
        </w:rPr>
        <w:t xml:space="preserve">vakuutusten </w:t>
      </w:r>
      <w:r w:rsidRPr="0086352C">
        <w:rPr>
          <w:rFonts w:ascii="Whitney Book" w:hAnsi="Whitney Book"/>
          <w:sz w:val="22"/>
          <w:szCs w:val="22"/>
        </w:rPr>
        <w:t>uudistaminen, vakuutuskokonaisuuden läpikäyminen, vahinkotilasto</w:t>
      </w:r>
      <w:r w:rsidR="00F64058">
        <w:rPr>
          <w:rFonts w:ascii="Whitney Book" w:hAnsi="Whitney Book"/>
          <w:sz w:val="22"/>
          <w:szCs w:val="22"/>
        </w:rPr>
        <w:t>jen läpikäynti</w:t>
      </w:r>
      <w:r w:rsidRPr="0086352C">
        <w:rPr>
          <w:rFonts w:ascii="Whitney Book" w:hAnsi="Whitney Book"/>
          <w:sz w:val="22"/>
          <w:szCs w:val="22"/>
        </w:rPr>
        <w:t>).</w:t>
      </w:r>
    </w:p>
    <w:p w14:paraId="0D3A01CE" w14:textId="32E8C36D" w:rsidR="00860C0B" w:rsidRPr="0086352C" w:rsidRDefault="00860C0B" w:rsidP="00DF23A4">
      <w:pPr>
        <w:pStyle w:val="Otsikko3"/>
        <w:jc w:val="both"/>
      </w:pPr>
      <w:r w:rsidRPr="0086352C">
        <w:t>Vakuutusten kilpailutus</w:t>
      </w:r>
    </w:p>
    <w:p w14:paraId="0EFEF9EC" w14:textId="0A9ABCDA" w:rsidR="000448E9" w:rsidRPr="0086352C" w:rsidRDefault="000448E9" w:rsidP="00DF23A4">
      <w:pPr>
        <w:spacing w:before="160" w:line="240" w:lineRule="auto"/>
        <w:jc w:val="both"/>
        <w:rPr>
          <w:rFonts w:ascii="Whitney Book" w:hAnsi="Whitney Book"/>
          <w:sz w:val="22"/>
          <w:szCs w:val="22"/>
        </w:rPr>
      </w:pPr>
      <w:r w:rsidRPr="0086352C">
        <w:rPr>
          <w:rFonts w:ascii="Whitney Book" w:hAnsi="Whitney Book"/>
          <w:sz w:val="22"/>
          <w:szCs w:val="22"/>
        </w:rPr>
        <w:t>Vakuutusten kilpailutukseen tulee sisältyä seuraavat palvelut:</w:t>
      </w:r>
    </w:p>
    <w:p w14:paraId="2A664A9E" w14:textId="77777777" w:rsidR="00A94375" w:rsidRPr="00A94375" w:rsidRDefault="00A94375" w:rsidP="00A94375">
      <w:pPr>
        <w:pStyle w:val="Luettelokappale"/>
        <w:numPr>
          <w:ilvl w:val="0"/>
          <w:numId w:val="9"/>
        </w:numPr>
        <w:spacing w:before="160" w:line="240" w:lineRule="auto"/>
        <w:jc w:val="both"/>
        <w:rPr>
          <w:rFonts w:ascii="Whitney Book" w:hAnsi="Whitney Book"/>
          <w:sz w:val="22"/>
          <w:szCs w:val="22"/>
        </w:rPr>
      </w:pPr>
      <w:r w:rsidRPr="00A94375">
        <w:rPr>
          <w:rFonts w:ascii="Whitney Book" w:hAnsi="Whitney Book"/>
          <w:sz w:val="22"/>
          <w:szCs w:val="22"/>
        </w:rPr>
        <w:t>Vakuutuskilpailutuksen suunnittelu yhdessä asiakkaan kanssa.</w:t>
      </w:r>
    </w:p>
    <w:p w14:paraId="31494892" w14:textId="77777777" w:rsidR="00A94375" w:rsidRPr="00A94375" w:rsidRDefault="00A94375" w:rsidP="00A94375">
      <w:pPr>
        <w:pStyle w:val="Luettelokappale"/>
        <w:numPr>
          <w:ilvl w:val="0"/>
          <w:numId w:val="9"/>
        </w:numPr>
        <w:spacing w:before="160" w:line="240" w:lineRule="auto"/>
        <w:jc w:val="both"/>
        <w:rPr>
          <w:rFonts w:ascii="Whitney Book" w:hAnsi="Whitney Book"/>
          <w:sz w:val="22"/>
          <w:szCs w:val="22"/>
        </w:rPr>
      </w:pPr>
      <w:r w:rsidRPr="00A94375">
        <w:rPr>
          <w:rFonts w:ascii="Whitney Book" w:hAnsi="Whitney Book"/>
          <w:sz w:val="22"/>
          <w:szCs w:val="22"/>
        </w:rPr>
        <w:t>Tekninen vuoropuhelu vakuuttajien kanssa.</w:t>
      </w:r>
    </w:p>
    <w:p w14:paraId="6371D337" w14:textId="77777777" w:rsidR="00A94375" w:rsidRPr="00A94375" w:rsidRDefault="00A94375" w:rsidP="00A94375">
      <w:pPr>
        <w:pStyle w:val="Luettelokappale"/>
        <w:numPr>
          <w:ilvl w:val="0"/>
          <w:numId w:val="9"/>
        </w:numPr>
        <w:spacing w:before="160" w:line="240" w:lineRule="auto"/>
        <w:jc w:val="both"/>
        <w:rPr>
          <w:rFonts w:ascii="Whitney Book" w:hAnsi="Whitney Book"/>
          <w:sz w:val="22"/>
          <w:szCs w:val="22"/>
        </w:rPr>
      </w:pPr>
      <w:r w:rsidRPr="00A94375">
        <w:rPr>
          <w:rFonts w:ascii="Whitney Book" w:hAnsi="Whitney Book"/>
          <w:sz w:val="22"/>
          <w:szCs w:val="22"/>
        </w:rPr>
        <w:t>Tarjouspyynnön laatiminen yhdessä asiakkaan kanssa:</w:t>
      </w:r>
    </w:p>
    <w:p w14:paraId="20C0DE71" w14:textId="77777777" w:rsidR="00A94375" w:rsidRPr="00A94375" w:rsidRDefault="00A94375" w:rsidP="00A94375">
      <w:pPr>
        <w:pStyle w:val="Luettelokappale"/>
        <w:numPr>
          <w:ilvl w:val="1"/>
          <w:numId w:val="9"/>
        </w:numPr>
        <w:spacing w:before="160" w:line="240" w:lineRule="auto"/>
        <w:jc w:val="both"/>
        <w:rPr>
          <w:rFonts w:ascii="Whitney Book" w:hAnsi="Whitney Book"/>
          <w:sz w:val="22"/>
          <w:szCs w:val="22"/>
        </w:rPr>
      </w:pPr>
      <w:r w:rsidRPr="00A94375">
        <w:rPr>
          <w:rFonts w:ascii="Whitney Book" w:hAnsi="Whitney Book"/>
          <w:sz w:val="22"/>
          <w:szCs w:val="22"/>
        </w:rPr>
        <w:t>tarjouspyynnön valmistelu</w:t>
      </w:r>
    </w:p>
    <w:p w14:paraId="22225963" w14:textId="77777777" w:rsidR="00A94375" w:rsidRPr="00A94375" w:rsidRDefault="00A94375" w:rsidP="00A94375">
      <w:pPr>
        <w:pStyle w:val="Luettelokappale"/>
        <w:numPr>
          <w:ilvl w:val="1"/>
          <w:numId w:val="9"/>
        </w:numPr>
        <w:spacing w:before="160" w:line="240" w:lineRule="auto"/>
        <w:jc w:val="both"/>
        <w:rPr>
          <w:rFonts w:ascii="Whitney Book" w:hAnsi="Whitney Book"/>
          <w:sz w:val="22"/>
          <w:szCs w:val="22"/>
        </w:rPr>
      </w:pPr>
      <w:r w:rsidRPr="00A94375">
        <w:rPr>
          <w:rFonts w:ascii="Whitney Book" w:hAnsi="Whitney Book"/>
          <w:sz w:val="22"/>
          <w:szCs w:val="22"/>
        </w:rPr>
        <w:t>asiakkaalta tarvittavien tietojen yksilöinti</w:t>
      </w:r>
    </w:p>
    <w:p w14:paraId="1ACBF79E" w14:textId="77777777" w:rsidR="00A94375" w:rsidRPr="00A94375" w:rsidRDefault="00A94375" w:rsidP="00A94375">
      <w:pPr>
        <w:pStyle w:val="Luettelokappale"/>
        <w:numPr>
          <w:ilvl w:val="1"/>
          <w:numId w:val="9"/>
        </w:numPr>
        <w:spacing w:before="160" w:line="240" w:lineRule="auto"/>
        <w:jc w:val="both"/>
        <w:rPr>
          <w:rFonts w:ascii="Whitney Book" w:hAnsi="Whitney Book"/>
          <w:sz w:val="22"/>
          <w:szCs w:val="22"/>
        </w:rPr>
      </w:pPr>
      <w:r w:rsidRPr="00A94375">
        <w:rPr>
          <w:rFonts w:ascii="Whitney Book" w:hAnsi="Whitney Book"/>
          <w:sz w:val="22"/>
          <w:szCs w:val="22"/>
        </w:rPr>
        <w:t>avustaminen tietojen keräämisessä ja tietojen vastaanotto</w:t>
      </w:r>
    </w:p>
    <w:p w14:paraId="1DE73B46" w14:textId="77777777" w:rsidR="00A94375" w:rsidRPr="00A94375" w:rsidRDefault="00A94375" w:rsidP="00A94375">
      <w:pPr>
        <w:pStyle w:val="Luettelokappale"/>
        <w:numPr>
          <w:ilvl w:val="1"/>
          <w:numId w:val="9"/>
        </w:numPr>
        <w:spacing w:before="160" w:line="240" w:lineRule="auto"/>
        <w:jc w:val="both"/>
        <w:rPr>
          <w:rFonts w:ascii="Whitney Book" w:hAnsi="Whitney Book"/>
          <w:sz w:val="22"/>
          <w:szCs w:val="22"/>
        </w:rPr>
      </w:pPr>
      <w:r w:rsidRPr="00A94375">
        <w:rPr>
          <w:rFonts w:ascii="Whitney Book" w:hAnsi="Whitney Book"/>
          <w:sz w:val="22"/>
          <w:szCs w:val="22"/>
        </w:rPr>
        <w:t>tarjouspyyntöön tarvittavien liitemateriaalin kerääminen</w:t>
      </w:r>
    </w:p>
    <w:p w14:paraId="4AD99BDC" w14:textId="77777777" w:rsidR="00A94375" w:rsidRPr="00A94375" w:rsidRDefault="00A94375" w:rsidP="00A94375">
      <w:pPr>
        <w:pStyle w:val="Luettelokappale"/>
        <w:numPr>
          <w:ilvl w:val="1"/>
          <w:numId w:val="9"/>
        </w:numPr>
        <w:spacing w:before="160" w:line="240" w:lineRule="auto"/>
        <w:jc w:val="both"/>
        <w:rPr>
          <w:rFonts w:ascii="Whitney Book" w:hAnsi="Whitney Book"/>
          <w:sz w:val="22"/>
          <w:szCs w:val="22"/>
        </w:rPr>
      </w:pPr>
      <w:r w:rsidRPr="00A94375">
        <w:rPr>
          <w:rFonts w:ascii="Whitney Book" w:hAnsi="Whitney Book"/>
          <w:sz w:val="22"/>
          <w:szCs w:val="22"/>
        </w:rPr>
        <w:t>tarjouspyynnön läpikäynti ja viimeistely yhdessä asiakkaan kanssa.</w:t>
      </w:r>
    </w:p>
    <w:p w14:paraId="193D1FF0" w14:textId="77777777" w:rsidR="00A94375" w:rsidRPr="00A94375" w:rsidRDefault="00A94375" w:rsidP="00A94375">
      <w:pPr>
        <w:pStyle w:val="Luettelokappale"/>
        <w:numPr>
          <w:ilvl w:val="0"/>
          <w:numId w:val="9"/>
        </w:numPr>
        <w:spacing w:before="160" w:line="240" w:lineRule="auto"/>
        <w:jc w:val="both"/>
        <w:rPr>
          <w:rFonts w:ascii="Whitney Book" w:hAnsi="Whitney Book"/>
          <w:sz w:val="22"/>
          <w:szCs w:val="22"/>
        </w:rPr>
      </w:pPr>
      <w:r w:rsidRPr="00A94375">
        <w:rPr>
          <w:rFonts w:ascii="Whitney Book" w:hAnsi="Whitney Book"/>
          <w:sz w:val="22"/>
          <w:szCs w:val="22"/>
        </w:rPr>
        <w:t>Vakuutuskilpailutusten suorittaminen asianmukaisella hankintamenettelyllä julkisen hankintalain mukaan.</w:t>
      </w:r>
    </w:p>
    <w:p w14:paraId="58FF0BEF" w14:textId="77777777" w:rsidR="00A94375" w:rsidRPr="00A94375" w:rsidRDefault="00A94375" w:rsidP="00A94375">
      <w:pPr>
        <w:pStyle w:val="Luettelokappale"/>
        <w:numPr>
          <w:ilvl w:val="0"/>
          <w:numId w:val="9"/>
        </w:numPr>
        <w:spacing w:before="160" w:line="240" w:lineRule="auto"/>
        <w:jc w:val="both"/>
        <w:rPr>
          <w:rFonts w:ascii="Whitney Book" w:hAnsi="Whitney Book"/>
          <w:sz w:val="22"/>
          <w:szCs w:val="22"/>
        </w:rPr>
      </w:pPr>
      <w:r w:rsidRPr="00A94375">
        <w:rPr>
          <w:rFonts w:ascii="Whitney Book" w:hAnsi="Whitney Book"/>
          <w:sz w:val="22"/>
          <w:szCs w:val="22"/>
        </w:rPr>
        <w:t>Vakuutuskilpailutuksessa tarvittavan vakuutusmeklarin hallinnoiman tietojärjestelmän järjestäminen.</w:t>
      </w:r>
    </w:p>
    <w:p w14:paraId="4A279D90" w14:textId="362583A8" w:rsidR="00A94375" w:rsidRPr="00BA64EA" w:rsidRDefault="00A94375" w:rsidP="00BA64EA">
      <w:pPr>
        <w:pStyle w:val="Luettelokappale"/>
        <w:numPr>
          <w:ilvl w:val="1"/>
          <w:numId w:val="9"/>
        </w:numPr>
        <w:spacing w:before="160" w:line="240" w:lineRule="auto"/>
        <w:jc w:val="both"/>
        <w:rPr>
          <w:rFonts w:ascii="Whitney Book" w:hAnsi="Whitney Book"/>
          <w:sz w:val="22"/>
          <w:szCs w:val="22"/>
        </w:rPr>
      </w:pPr>
      <w:r w:rsidRPr="00BA64EA">
        <w:rPr>
          <w:rFonts w:ascii="Whitney Book" w:hAnsi="Whitney Book"/>
          <w:sz w:val="22"/>
          <w:szCs w:val="22"/>
        </w:rPr>
        <w:t>Tietojärjestelmässä toimitetaan tarjouspyyntöaineisto vakuutusyhtiöille</w:t>
      </w:r>
      <w:r w:rsidR="00BA64EA">
        <w:rPr>
          <w:rFonts w:ascii="Whitney Book" w:hAnsi="Whitney Book"/>
          <w:sz w:val="22"/>
          <w:szCs w:val="22"/>
        </w:rPr>
        <w:t xml:space="preserve">, </w:t>
      </w:r>
      <w:r w:rsidRPr="00BA64EA">
        <w:rPr>
          <w:rFonts w:ascii="Whitney Book" w:hAnsi="Whitney Book"/>
          <w:sz w:val="22"/>
          <w:szCs w:val="22"/>
        </w:rPr>
        <w:t xml:space="preserve">vastaanotetaan lisäkysymykset ja vastataan niihin </w:t>
      </w:r>
      <w:r w:rsidR="00BA64EA">
        <w:rPr>
          <w:rFonts w:ascii="Whitney Book" w:hAnsi="Whitney Book"/>
          <w:sz w:val="22"/>
          <w:szCs w:val="22"/>
        </w:rPr>
        <w:t xml:space="preserve">sekä </w:t>
      </w:r>
      <w:r w:rsidRPr="00BA64EA">
        <w:rPr>
          <w:rFonts w:ascii="Whitney Book" w:hAnsi="Whitney Book"/>
          <w:sz w:val="22"/>
          <w:szCs w:val="22"/>
        </w:rPr>
        <w:t>vastaanotetaan tarjoukset</w:t>
      </w:r>
    </w:p>
    <w:p w14:paraId="6CD46996" w14:textId="77777777" w:rsidR="00A94375" w:rsidRPr="00A94375" w:rsidRDefault="00A94375" w:rsidP="00A94375">
      <w:pPr>
        <w:pStyle w:val="Luettelokappale"/>
        <w:numPr>
          <w:ilvl w:val="1"/>
          <w:numId w:val="9"/>
        </w:numPr>
        <w:spacing w:before="160" w:line="240" w:lineRule="auto"/>
        <w:jc w:val="both"/>
        <w:rPr>
          <w:rFonts w:ascii="Whitney Book" w:hAnsi="Whitney Book"/>
          <w:sz w:val="22"/>
          <w:szCs w:val="22"/>
        </w:rPr>
      </w:pPr>
      <w:r w:rsidRPr="00A94375">
        <w:rPr>
          <w:rFonts w:ascii="Whitney Book" w:hAnsi="Whitney Book"/>
          <w:sz w:val="22"/>
          <w:szCs w:val="22"/>
        </w:rPr>
        <w:lastRenderedPageBreak/>
        <w:t>Tietojärjestelmän tulee soveltua julkisten hankintojen kilpailutuksiin, jolloin esim. suojattu sähköposti ei ole riittävä tietojärjestelmä.</w:t>
      </w:r>
    </w:p>
    <w:p w14:paraId="6CC1E7FC" w14:textId="77777777" w:rsidR="00860C0B" w:rsidRPr="0086352C" w:rsidRDefault="00860C0B" w:rsidP="00DF23A4">
      <w:pPr>
        <w:pStyle w:val="Luettelokappale"/>
        <w:numPr>
          <w:ilvl w:val="0"/>
          <w:numId w:val="9"/>
        </w:numPr>
        <w:spacing w:before="160" w:line="240" w:lineRule="auto"/>
        <w:jc w:val="both"/>
        <w:rPr>
          <w:rFonts w:ascii="Whitney Book" w:hAnsi="Whitney Book"/>
          <w:sz w:val="22"/>
          <w:szCs w:val="22"/>
        </w:rPr>
      </w:pPr>
      <w:r w:rsidRPr="0086352C">
        <w:rPr>
          <w:rFonts w:ascii="Whitney Book" w:hAnsi="Whitney Book"/>
          <w:sz w:val="22"/>
          <w:szCs w:val="22"/>
        </w:rPr>
        <w:t>Lisäkysymyksiin vastaaminen yhdessä asiakkaan kanssa.</w:t>
      </w:r>
    </w:p>
    <w:p w14:paraId="65ED9905" w14:textId="77777777" w:rsidR="00860C0B" w:rsidRPr="0086352C" w:rsidRDefault="00860C0B" w:rsidP="00DF23A4">
      <w:pPr>
        <w:pStyle w:val="Luettelokappale"/>
        <w:numPr>
          <w:ilvl w:val="0"/>
          <w:numId w:val="9"/>
        </w:numPr>
        <w:spacing w:before="160" w:line="240" w:lineRule="auto"/>
        <w:jc w:val="both"/>
        <w:rPr>
          <w:rFonts w:ascii="Whitney Book" w:hAnsi="Whitney Book"/>
          <w:sz w:val="22"/>
          <w:szCs w:val="22"/>
        </w:rPr>
      </w:pPr>
      <w:r w:rsidRPr="0086352C">
        <w:rPr>
          <w:rFonts w:ascii="Whitney Book" w:hAnsi="Whitney Book"/>
          <w:sz w:val="22"/>
          <w:szCs w:val="22"/>
        </w:rPr>
        <w:t>Tarjousvertailun suorittaminen.</w:t>
      </w:r>
    </w:p>
    <w:p w14:paraId="67143300" w14:textId="77777777" w:rsidR="00860C0B" w:rsidRPr="0086352C" w:rsidRDefault="00860C0B" w:rsidP="00DF23A4">
      <w:pPr>
        <w:pStyle w:val="Luettelokappale"/>
        <w:numPr>
          <w:ilvl w:val="0"/>
          <w:numId w:val="9"/>
        </w:numPr>
        <w:spacing w:before="160" w:line="240" w:lineRule="auto"/>
        <w:jc w:val="both"/>
        <w:rPr>
          <w:rFonts w:ascii="Whitney Book" w:hAnsi="Whitney Book"/>
          <w:sz w:val="22"/>
          <w:szCs w:val="22"/>
        </w:rPr>
      </w:pPr>
      <w:r w:rsidRPr="0086352C">
        <w:rPr>
          <w:rFonts w:ascii="Whitney Book" w:hAnsi="Whitney Book"/>
          <w:sz w:val="22"/>
          <w:szCs w:val="22"/>
        </w:rPr>
        <w:t>Päätösehdotuksen laadinta ja esittely asiakkaalle.</w:t>
      </w:r>
    </w:p>
    <w:p w14:paraId="6A29D9D3" w14:textId="75734E5F" w:rsidR="00860C0B" w:rsidRPr="0086352C" w:rsidRDefault="00860C0B" w:rsidP="00DF23A4">
      <w:pPr>
        <w:pStyle w:val="Luettelokappale"/>
        <w:numPr>
          <w:ilvl w:val="0"/>
          <w:numId w:val="9"/>
        </w:numPr>
        <w:spacing w:before="160" w:line="240" w:lineRule="auto"/>
        <w:jc w:val="both"/>
        <w:rPr>
          <w:rFonts w:ascii="Whitney Book" w:hAnsi="Whitney Book"/>
          <w:sz w:val="22"/>
          <w:szCs w:val="22"/>
        </w:rPr>
      </w:pPr>
      <w:r w:rsidRPr="0086352C">
        <w:rPr>
          <w:rFonts w:ascii="Whitney Book" w:hAnsi="Whitney Book"/>
          <w:sz w:val="22"/>
          <w:szCs w:val="22"/>
        </w:rPr>
        <w:t>Avustaminen ja opastus vakuutuskilpailutuksien yhteydessä.</w:t>
      </w:r>
    </w:p>
    <w:p w14:paraId="6603B14A" w14:textId="7BAE3544" w:rsidR="000448E9" w:rsidRPr="0086352C" w:rsidRDefault="000448E9" w:rsidP="00DF23A4">
      <w:pPr>
        <w:pStyle w:val="Otsikko3"/>
        <w:jc w:val="both"/>
      </w:pPr>
      <w:r w:rsidRPr="0086352C">
        <w:t>Lisäpalvelut</w:t>
      </w:r>
    </w:p>
    <w:p w14:paraId="278DA410" w14:textId="0EF518DA" w:rsidR="000448E9" w:rsidRPr="0086352C" w:rsidRDefault="00250F92" w:rsidP="00DF23A4">
      <w:pPr>
        <w:spacing w:before="160" w:line="240" w:lineRule="auto"/>
        <w:jc w:val="both"/>
        <w:rPr>
          <w:rFonts w:ascii="Whitney Book" w:hAnsi="Whitney Book"/>
          <w:sz w:val="22"/>
          <w:szCs w:val="22"/>
        </w:rPr>
      </w:pPr>
      <w:r w:rsidRPr="0086352C">
        <w:rPr>
          <w:rFonts w:ascii="Whitney Book" w:hAnsi="Whitney Book"/>
          <w:sz w:val="22"/>
          <w:szCs w:val="22"/>
        </w:rPr>
        <w:t>Vakuutusmeklarilta tulee löytyä osaamista tai yhteistyökumppani, jonka kautta meklari pystyy tarjoamaan seuraavia lisäpalveluita:</w:t>
      </w:r>
    </w:p>
    <w:p w14:paraId="1DFFE6A0" w14:textId="0AFCD030" w:rsidR="00250F92" w:rsidRPr="0086352C" w:rsidRDefault="00250F92" w:rsidP="00DF23A4">
      <w:pPr>
        <w:pStyle w:val="Luettelokappale"/>
        <w:numPr>
          <w:ilvl w:val="0"/>
          <w:numId w:val="22"/>
        </w:numPr>
        <w:spacing w:before="160" w:line="240" w:lineRule="auto"/>
        <w:jc w:val="both"/>
        <w:rPr>
          <w:rFonts w:ascii="Whitney Book" w:hAnsi="Whitney Book"/>
          <w:sz w:val="22"/>
          <w:szCs w:val="22"/>
        </w:rPr>
      </w:pPr>
      <w:r w:rsidRPr="0086352C">
        <w:rPr>
          <w:rFonts w:ascii="Whitney Book" w:hAnsi="Whitney Book"/>
          <w:b/>
          <w:bCs/>
          <w:sz w:val="22"/>
          <w:szCs w:val="22"/>
        </w:rPr>
        <w:t>Vahinkojen hoito</w:t>
      </w:r>
      <w:r w:rsidR="00980FFB" w:rsidRPr="0086352C">
        <w:rPr>
          <w:rFonts w:ascii="Whitney Book" w:hAnsi="Whitney Book"/>
          <w:b/>
          <w:bCs/>
          <w:sz w:val="22"/>
          <w:szCs w:val="22"/>
        </w:rPr>
        <w:t>:</w:t>
      </w:r>
      <w:r w:rsidR="00980FFB" w:rsidRPr="0086352C">
        <w:rPr>
          <w:rFonts w:ascii="Whitney Book" w:hAnsi="Whitney Book"/>
          <w:sz w:val="22"/>
          <w:szCs w:val="22"/>
        </w:rPr>
        <w:t xml:space="preserve"> </w:t>
      </w:r>
      <w:r w:rsidRPr="0086352C">
        <w:rPr>
          <w:rFonts w:ascii="Whitney Book" w:hAnsi="Whitney Book"/>
          <w:sz w:val="22"/>
          <w:szCs w:val="22"/>
        </w:rPr>
        <w:t>Vakuutusmeklarilla on käytettävissään vahinkojen hoitoon erikoistuneita asiantuntijoita (vahinkoasiantuntija, juristi, omaisuus- ja keskeytysvakuutuksen asiantuntija).</w:t>
      </w:r>
    </w:p>
    <w:p w14:paraId="7D3F54FF" w14:textId="3E3B7B7A" w:rsidR="00250F92" w:rsidRPr="0086352C" w:rsidRDefault="00250F92" w:rsidP="00DF23A4">
      <w:pPr>
        <w:pStyle w:val="Luettelokappale"/>
        <w:numPr>
          <w:ilvl w:val="0"/>
          <w:numId w:val="22"/>
        </w:numPr>
        <w:spacing w:before="160" w:line="240" w:lineRule="auto"/>
        <w:jc w:val="both"/>
        <w:rPr>
          <w:rFonts w:ascii="Whitney Book" w:hAnsi="Whitney Book"/>
          <w:sz w:val="22"/>
          <w:szCs w:val="22"/>
        </w:rPr>
      </w:pPr>
      <w:r w:rsidRPr="0086352C">
        <w:rPr>
          <w:rFonts w:ascii="Whitney Book" w:hAnsi="Whitney Book"/>
          <w:b/>
          <w:bCs/>
          <w:sz w:val="22"/>
          <w:szCs w:val="22"/>
        </w:rPr>
        <w:t>Riskienhallinta</w:t>
      </w:r>
      <w:r w:rsidR="00980FFB" w:rsidRPr="0086352C">
        <w:rPr>
          <w:rFonts w:ascii="Whitney Book" w:hAnsi="Whitney Book"/>
          <w:b/>
          <w:bCs/>
          <w:sz w:val="22"/>
          <w:szCs w:val="22"/>
        </w:rPr>
        <w:t>:</w:t>
      </w:r>
      <w:r w:rsidR="00980FFB" w:rsidRPr="0086352C">
        <w:rPr>
          <w:rFonts w:ascii="Whitney Book" w:hAnsi="Whitney Book"/>
          <w:sz w:val="22"/>
          <w:szCs w:val="22"/>
        </w:rPr>
        <w:t xml:space="preserve"> </w:t>
      </w:r>
      <w:r w:rsidRPr="0086352C">
        <w:rPr>
          <w:rFonts w:ascii="Whitney Book" w:hAnsi="Whitney Book"/>
          <w:sz w:val="22"/>
          <w:szCs w:val="22"/>
        </w:rPr>
        <w:t>Vakuutusmeklarilla on käytettävissään riskienhallinnan asiantuntija, jolla on osaaminen risk surveyn laatimiseen.</w:t>
      </w:r>
    </w:p>
    <w:p w14:paraId="05B13049" w14:textId="5D0B6664" w:rsidR="00860C0B" w:rsidRPr="0086352C" w:rsidRDefault="00DB0768" w:rsidP="00DF23A4">
      <w:pPr>
        <w:pStyle w:val="Otsikko2"/>
        <w:jc w:val="both"/>
      </w:pPr>
      <w:r w:rsidRPr="0086352C">
        <w:t>Tarjoajan hankintayksikö</w:t>
      </w:r>
      <w:r w:rsidR="0097789F" w:rsidRPr="0086352C">
        <w:t>n käyttöön</w:t>
      </w:r>
      <w:r w:rsidRPr="0086352C">
        <w:t xml:space="preserve"> tarjoama resurssi</w:t>
      </w:r>
    </w:p>
    <w:p w14:paraId="509EF33D" w14:textId="0AD50A25" w:rsidR="0097789F" w:rsidRPr="0086352C" w:rsidRDefault="0097789F" w:rsidP="00DF23A4">
      <w:pPr>
        <w:spacing w:before="160" w:line="240" w:lineRule="auto"/>
        <w:jc w:val="both"/>
        <w:rPr>
          <w:rFonts w:ascii="Whitney Book" w:hAnsi="Whitney Book"/>
          <w:sz w:val="22"/>
          <w:szCs w:val="22"/>
        </w:rPr>
      </w:pPr>
      <w:r w:rsidRPr="0086352C">
        <w:rPr>
          <w:rFonts w:ascii="Whitney Book" w:hAnsi="Whitney Book"/>
          <w:sz w:val="22"/>
          <w:szCs w:val="22"/>
        </w:rPr>
        <w:t>Vakuutusmeklari tarjoaa asiakkaan käyttöön palvelutiimin, jossa on vähintään viisi</w:t>
      </w:r>
      <w:r w:rsidR="00973388">
        <w:rPr>
          <w:rFonts w:ascii="Whitney Book" w:hAnsi="Whitney Book"/>
          <w:sz w:val="22"/>
          <w:szCs w:val="22"/>
        </w:rPr>
        <w:t xml:space="preserve"> (5)</w:t>
      </w:r>
      <w:r w:rsidRPr="0086352C">
        <w:rPr>
          <w:rFonts w:ascii="Whitney Book" w:hAnsi="Whitney Book"/>
          <w:sz w:val="22"/>
          <w:szCs w:val="22"/>
        </w:rPr>
        <w:t xml:space="preserve"> henkilöä. Tiimin jäseniä ovat:</w:t>
      </w:r>
    </w:p>
    <w:p w14:paraId="7CE64B71" w14:textId="5AB33A0C" w:rsidR="0097789F" w:rsidRPr="0086352C" w:rsidRDefault="0097789F" w:rsidP="00DF23A4">
      <w:pPr>
        <w:pStyle w:val="Luettelokappale"/>
        <w:numPr>
          <w:ilvl w:val="0"/>
          <w:numId w:val="20"/>
        </w:numPr>
        <w:spacing w:before="160" w:line="240" w:lineRule="auto"/>
        <w:jc w:val="both"/>
        <w:rPr>
          <w:rFonts w:ascii="Whitney Book" w:hAnsi="Whitney Book"/>
          <w:sz w:val="22"/>
          <w:szCs w:val="22"/>
        </w:rPr>
      </w:pPr>
      <w:r w:rsidRPr="0086352C">
        <w:rPr>
          <w:rFonts w:ascii="Whitney Book" w:hAnsi="Whitney Book"/>
          <w:sz w:val="22"/>
          <w:szCs w:val="22"/>
        </w:rPr>
        <w:t>hankintayksikölle nimetty vakuutusmeklari</w:t>
      </w:r>
    </w:p>
    <w:p w14:paraId="29E9178D" w14:textId="6F04BB1D" w:rsidR="0097789F" w:rsidRPr="0086352C" w:rsidRDefault="0097789F" w:rsidP="00DF23A4">
      <w:pPr>
        <w:pStyle w:val="Luettelokappale"/>
        <w:numPr>
          <w:ilvl w:val="0"/>
          <w:numId w:val="20"/>
        </w:numPr>
        <w:spacing w:before="160" w:line="240" w:lineRule="auto"/>
        <w:jc w:val="both"/>
        <w:rPr>
          <w:rFonts w:ascii="Whitney Book" w:hAnsi="Whitney Book"/>
          <w:sz w:val="22"/>
          <w:szCs w:val="22"/>
        </w:rPr>
      </w:pPr>
      <w:r w:rsidRPr="0086352C">
        <w:rPr>
          <w:rFonts w:ascii="Whitney Book" w:hAnsi="Whitney Book"/>
          <w:sz w:val="22"/>
          <w:szCs w:val="22"/>
        </w:rPr>
        <w:t>hankintayksikölle nimetty vakuutusmeklarin varahenkilö</w:t>
      </w:r>
    </w:p>
    <w:p w14:paraId="6E394C78" w14:textId="39475D8A" w:rsidR="0097789F" w:rsidRPr="0086352C" w:rsidRDefault="0097789F" w:rsidP="00DF23A4">
      <w:pPr>
        <w:pStyle w:val="Luettelokappale"/>
        <w:numPr>
          <w:ilvl w:val="0"/>
          <w:numId w:val="20"/>
        </w:numPr>
        <w:spacing w:before="160" w:line="240" w:lineRule="auto"/>
        <w:jc w:val="both"/>
        <w:rPr>
          <w:rFonts w:ascii="Whitney Book" w:hAnsi="Whitney Book"/>
          <w:sz w:val="22"/>
          <w:szCs w:val="22"/>
        </w:rPr>
      </w:pPr>
      <w:r w:rsidRPr="0086352C">
        <w:rPr>
          <w:rFonts w:ascii="Whitney Book" w:hAnsi="Whitney Book"/>
          <w:sz w:val="22"/>
          <w:szCs w:val="22"/>
        </w:rPr>
        <w:t>v</w:t>
      </w:r>
      <w:r w:rsidR="00733D09">
        <w:rPr>
          <w:rFonts w:ascii="Whitney Book" w:hAnsi="Whitney Book"/>
          <w:sz w:val="22"/>
          <w:szCs w:val="22"/>
        </w:rPr>
        <w:t>astuuvakuuttamiseen</w:t>
      </w:r>
      <w:r w:rsidRPr="0086352C">
        <w:rPr>
          <w:rFonts w:ascii="Whitney Book" w:hAnsi="Whitney Book"/>
          <w:sz w:val="22"/>
          <w:szCs w:val="22"/>
        </w:rPr>
        <w:t xml:space="preserve"> perehtynyt juristi </w:t>
      </w:r>
    </w:p>
    <w:p w14:paraId="2737860A" w14:textId="60B5D4AE" w:rsidR="0097789F" w:rsidRPr="0086352C" w:rsidRDefault="0097789F" w:rsidP="00DF23A4">
      <w:pPr>
        <w:pStyle w:val="Luettelokappale"/>
        <w:numPr>
          <w:ilvl w:val="0"/>
          <w:numId w:val="20"/>
        </w:numPr>
        <w:spacing w:before="160" w:line="240" w:lineRule="auto"/>
        <w:jc w:val="both"/>
        <w:rPr>
          <w:rFonts w:ascii="Whitney Book" w:hAnsi="Whitney Book"/>
          <w:sz w:val="22"/>
          <w:szCs w:val="22"/>
        </w:rPr>
      </w:pPr>
      <w:r w:rsidRPr="0086352C">
        <w:rPr>
          <w:rFonts w:ascii="Whitney Book" w:hAnsi="Whitney Book"/>
          <w:sz w:val="22"/>
          <w:szCs w:val="22"/>
        </w:rPr>
        <w:t>työtapaturma- ja ammattitautivakuutuksen asiantuntija</w:t>
      </w:r>
      <w:r w:rsidR="00733D09">
        <w:rPr>
          <w:rFonts w:ascii="Whitney Book" w:hAnsi="Whitney Book"/>
          <w:sz w:val="22"/>
          <w:szCs w:val="22"/>
        </w:rPr>
        <w:t xml:space="preserve">. </w:t>
      </w:r>
      <w:r w:rsidR="00733D09" w:rsidRPr="00733D09">
        <w:rPr>
          <w:rFonts w:ascii="Whitney Book" w:hAnsi="Whitney Book"/>
          <w:sz w:val="22"/>
          <w:szCs w:val="22"/>
        </w:rPr>
        <w:t>Vähimmäisvaatimuksena ylempi korkeakoulututkinto tekniseltä alalta ja 10 vuoden työkokemus</w:t>
      </w:r>
      <w:r w:rsidR="00733D09">
        <w:rPr>
          <w:rFonts w:ascii="Whitney Book" w:hAnsi="Whitney Book"/>
          <w:sz w:val="22"/>
          <w:szCs w:val="22"/>
        </w:rPr>
        <w:t>.</w:t>
      </w:r>
    </w:p>
    <w:p w14:paraId="181DFD96" w14:textId="77777777" w:rsidR="0097789F" w:rsidRPr="0086352C" w:rsidRDefault="0097789F" w:rsidP="00DF23A4">
      <w:pPr>
        <w:pStyle w:val="Luettelokappale"/>
        <w:numPr>
          <w:ilvl w:val="0"/>
          <w:numId w:val="20"/>
        </w:numPr>
        <w:spacing w:before="160" w:line="240" w:lineRule="auto"/>
        <w:jc w:val="both"/>
        <w:rPr>
          <w:rFonts w:ascii="Whitney Book" w:hAnsi="Whitney Book"/>
          <w:sz w:val="22"/>
          <w:szCs w:val="22"/>
        </w:rPr>
      </w:pPr>
      <w:r w:rsidRPr="0086352C">
        <w:rPr>
          <w:rFonts w:ascii="Whitney Book" w:hAnsi="Whitney Book"/>
          <w:sz w:val="22"/>
          <w:szCs w:val="22"/>
        </w:rPr>
        <w:t>riskienhallinnan asiantuntija.</w:t>
      </w:r>
    </w:p>
    <w:p w14:paraId="04E52650" w14:textId="2E8E296B" w:rsidR="0097789F" w:rsidRPr="0086352C" w:rsidRDefault="0097789F" w:rsidP="00DF23A4">
      <w:pPr>
        <w:spacing w:before="160" w:line="240" w:lineRule="auto"/>
        <w:jc w:val="both"/>
        <w:rPr>
          <w:rFonts w:ascii="Whitney Book" w:hAnsi="Whitney Book"/>
          <w:sz w:val="22"/>
          <w:szCs w:val="22"/>
        </w:rPr>
      </w:pPr>
      <w:r w:rsidRPr="0086352C">
        <w:rPr>
          <w:rFonts w:ascii="Whitney Book" w:hAnsi="Whitney Book"/>
          <w:sz w:val="22"/>
          <w:szCs w:val="22"/>
        </w:rPr>
        <w:t>Nimetystä tiimistä vähintään kolmella on vähintään kolmen (3) ja yhdellä vähintään viiden (5) vuoden työkokemus julkishallinnon asiakkaiden vakuutusmeklaripalveluista.</w:t>
      </w:r>
    </w:p>
    <w:p w14:paraId="69858E95" w14:textId="7A5C0F1A" w:rsidR="0097789F" w:rsidRDefault="0097789F" w:rsidP="00DF23A4">
      <w:pPr>
        <w:spacing w:before="160" w:line="240" w:lineRule="auto"/>
        <w:jc w:val="both"/>
        <w:rPr>
          <w:rFonts w:ascii="Whitney Book" w:hAnsi="Whitney Book"/>
          <w:sz w:val="22"/>
          <w:szCs w:val="22"/>
        </w:rPr>
      </w:pPr>
      <w:r w:rsidRPr="0086352C">
        <w:rPr>
          <w:rFonts w:ascii="Whitney Book" w:hAnsi="Whitney Book"/>
          <w:sz w:val="22"/>
          <w:szCs w:val="22"/>
        </w:rPr>
        <w:t xml:space="preserve">Nimetty vakuutusmeklari ja hänen varahenkilönsä ovat suorittaneet </w:t>
      </w:r>
      <w:r w:rsidR="005C0179" w:rsidRPr="005C0179">
        <w:rPr>
          <w:rFonts w:ascii="Whitney Book" w:hAnsi="Whitney Book"/>
          <w:sz w:val="22"/>
          <w:szCs w:val="22"/>
        </w:rPr>
        <w:t xml:space="preserve">vakuutusmeklaritutkinnon/vahinko- ja </w:t>
      </w:r>
      <w:r w:rsidR="0075596D" w:rsidRPr="005C0179">
        <w:rPr>
          <w:rFonts w:ascii="Whitney Book" w:hAnsi="Whitney Book"/>
          <w:sz w:val="22"/>
          <w:szCs w:val="22"/>
        </w:rPr>
        <w:t>henkivakuutusmeklaritutkinnon.</w:t>
      </w:r>
      <w:r w:rsidRPr="0086352C">
        <w:rPr>
          <w:rFonts w:ascii="Whitney Book" w:hAnsi="Whitney Book"/>
          <w:sz w:val="22"/>
          <w:szCs w:val="22"/>
        </w:rPr>
        <w:t xml:space="preserve"> Tutkinnon tulee olla suoritettu ennen vakuutusmeklaripalvelun alkamista.</w:t>
      </w:r>
    </w:p>
    <w:p w14:paraId="2AF83D31" w14:textId="52F86D79" w:rsidR="0075596D" w:rsidRPr="0086352C" w:rsidRDefault="0075596D" w:rsidP="00DF23A4">
      <w:pPr>
        <w:spacing w:before="160" w:line="240" w:lineRule="auto"/>
        <w:jc w:val="both"/>
        <w:rPr>
          <w:rFonts w:ascii="Whitney Book" w:hAnsi="Whitney Book"/>
          <w:sz w:val="22"/>
          <w:szCs w:val="22"/>
        </w:rPr>
      </w:pPr>
      <w:r w:rsidRPr="0075596D">
        <w:rPr>
          <w:rFonts w:ascii="Whitney Book" w:hAnsi="Whitney Book"/>
          <w:sz w:val="22"/>
          <w:szCs w:val="22"/>
        </w:rPr>
        <w:t>Nimettyjen asiantuntijoiden pätevyys on osoitettava työnäyttein/haastatteluin hankintayksikölle pyydettäessä.</w:t>
      </w:r>
    </w:p>
    <w:p w14:paraId="1AC4E2AF" w14:textId="230AF012" w:rsidR="0097789F" w:rsidRPr="0086352C" w:rsidRDefault="0097789F" w:rsidP="00DF23A4">
      <w:pPr>
        <w:spacing w:before="160" w:line="240" w:lineRule="auto"/>
        <w:jc w:val="both"/>
        <w:rPr>
          <w:rFonts w:ascii="Whitney Book" w:hAnsi="Whitney Book"/>
          <w:sz w:val="22"/>
          <w:szCs w:val="22"/>
        </w:rPr>
      </w:pPr>
      <w:r w:rsidRPr="0086352C">
        <w:rPr>
          <w:rFonts w:ascii="Whitney Book" w:hAnsi="Whitney Book"/>
          <w:sz w:val="22"/>
          <w:szCs w:val="22"/>
        </w:rPr>
        <w:t>Lisäksi vakuutusmeklari tarjoaa hankintayksikön käyttöön asiakaspalvelutiimin, joka palvelee koko ostajaorganisaatiota. Asiakaspalvelussa on vähintään kaksi työntekijää, jotta hankintayksikön palvelu on varmistettu myös esimerkiksi lomien aikana. Asiakaspalvelun henkilöiksi ei lueta em. viiden henkilön tiimiin kuuluvia henkilöitä.</w:t>
      </w:r>
    </w:p>
    <w:p w14:paraId="6831B00E" w14:textId="66E21960" w:rsidR="00DB0768" w:rsidRPr="0086352C" w:rsidRDefault="00DB0768" w:rsidP="00DF23A4">
      <w:pPr>
        <w:pStyle w:val="Otsikko2"/>
        <w:jc w:val="both"/>
      </w:pPr>
      <w:r w:rsidRPr="0086352C">
        <w:t>Yleiset soveltamisvaatimukset</w:t>
      </w:r>
    </w:p>
    <w:p w14:paraId="4C20C559" w14:textId="77777777" w:rsidR="00860C0B" w:rsidRDefault="00860C0B" w:rsidP="00DF23A4">
      <w:pPr>
        <w:pStyle w:val="Luettelokappale"/>
        <w:numPr>
          <w:ilvl w:val="0"/>
          <w:numId w:val="13"/>
        </w:numPr>
        <w:spacing w:before="160" w:line="240" w:lineRule="auto"/>
        <w:jc w:val="both"/>
        <w:rPr>
          <w:rFonts w:ascii="Whitney Book" w:hAnsi="Whitney Book"/>
          <w:sz w:val="22"/>
          <w:szCs w:val="22"/>
        </w:rPr>
      </w:pPr>
      <w:r w:rsidRPr="0086352C">
        <w:rPr>
          <w:rFonts w:ascii="Whitney Book" w:hAnsi="Whitney Book"/>
          <w:sz w:val="22"/>
          <w:szCs w:val="22"/>
        </w:rPr>
        <w:t>Tarjoaja on rekisteröity finanssivalvontaviraston (tai muun vastaavan ulkomaisen viranomaisen) ylläpitämään vakuutusedustajarekisteriin</w:t>
      </w:r>
    </w:p>
    <w:p w14:paraId="151CD254" w14:textId="27CF5ED2" w:rsidR="00E26C30" w:rsidRPr="0086352C" w:rsidRDefault="00E26C30" w:rsidP="00DF23A4">
      <w:pPr>
        <w:pStyle w:val="Luettelokappale"/>
        <w:numPr>
          <w:ilvl w:val="0"/>
          <w:numId w:val="13"/>
        </w:numPr>
        <w:spacing w:before="160" w:line="240" w:lineRule="auto"/>
        <w:jc w:val="both"/>
        <w:rPr>
          <w:rFonts w:ascii="Whitney Book" w:hAnsi="Whitney Book"/>
          <w:sz w:val="22"/>
          <w:szCs w:val="22"/>
        </w:rPr>
      </w:pPr>
      <w:r>
        <w:rPr>
          <w:rFonts w:ascii="Whitney Book" w:hAnsi="Whitney Book"/>
          <w:sz w:val="22"/>
          <w:szCs w:val="22"/>
        </w:rPr>
        <w:t>Vähimmäisliikevaihto vähintään 2 000 000 euroa viimeiseltä vahvistetulta tilikaudelta.</w:t>
      </w:r>
    </w:p>
    <w:p w14:paraId="203FD2DB" w14:textId="2E02BD6C" w:rsidR="00860C0B" w:rsidRPr="0086352C" w:rsidRDefault="00860C0B" w:rsidP="00DF23A4">
      <w:pPr>
        <w:pStyle w:val="Luettelokappale"/>
        <w:numPr>
          <w:ilvl w:val="0"/>
          <w:numId w:val="13"/>
        </w:numPr>
        <w:spacing w:before="160" w:line="240" w:lineRule="auto"/>
        <w:jc w:val="both"/>
        <w:rPr>
          <w:rFonts w:ascii="Whitney Book" w:hAnsi="Whitney Book"/>
          <w:sz w:val="22"/>
          <w:szCs w:val="22"/>
        </w:rPr>
      </w:pPr>
      <w:r w:rsidRPr="0086352C">
        <w:rPr>
          <w:rFonts w:ascii="Whitney Book" w:hAnsi="Whitney Book"/>
          <w:sz w:val="22"/>
          <w:szCs w:val="22"/>
        </w:rPr>
        <w:t xml:space="preserve">Tarjoajalla on </w:t>
      </w:r>
      <w:r w:rsidR="00B04786">
        <w:rPr>
          <w:rFonts w:ascii="Whitney Book" w:hAnsi="Whitney Book"/>
          <w:sz w:val="22"/>
          <w:szCs w:val="22"/>
        </w:rPr>
        <w:t>lain edellyttämä</w:t>
      </w:r>
      <w:r w:rsidRPr="0086352C">
        <w:rPr>
          <w:rFonts w:ascii="Whitney Book" w:hAnsi="Whitney Book"/>
          <w:sz w:val="22"/>
          <w:szCs w:val="22"/>
        </w:rPr>
        <w:t xml:space="preserve"> vastuuvakuutus</w:t>
      </w:r>
    </w:p>
    <w:p w14:paraId="4B88E823" w14:textId="77777777" w:rsidR="00860C0B" w:rsidRPr="0086352C" w:rsidRDefault="00860C0B" w:rsidP="00DF23A4">
      <w:pPr>
        <w:pStyle w:val="Luettelokappale"/>
        <w:numPr>
          <w:ilvl w:val="0"/>
          <w:numId w:val="13"/>
        </w:numPr>
        <w:spacing w:before="160" w:line="240" w:lineRule="auto"/>
        <w:jc w:val="both"/>
        <w:rPr>
          <w:rFonts w:ascii="Whitney Book" w:hAnsi="Whitney Book"/>
          <w:sz w:val="22"/>
          <w:szCs w:val="22"/>
        </w:rPr>
      </w:pPr>
      <w:r w:rsidRPr="0086352C">
        <w:rPr>
          <w:rFonts w:ascii="Whitney Book" w:hAnsi="Whitney Book"/>
          <w:sz w:val="22"/>
          <w:szCs w:val="22"/>
        </w:rPr>
        <w:t>Tarjoajan luottoluokituksen tulee olla vähintään tyydyttävä A tai tarjoajan riskiluokituksen tulee olla vähintään RL 1 RL 3. Voittaneen tarjoajan on osoitettava luottokelpoisuutensa toimittamalla tarjoajalle viimeisimmät tilinpäätöstiedot, tiedot omavaraisuusasteesta sekä mahdolliset maksuhäiriötiedot tai Suomen Asiakastieto Oy:n luottoluokitustiedot.</w:t>
      </w:r>
    </w:p>
    <w:p w14:paraId="5E3E529E" w14:textId="77777777" w:rsidR="00860C0B" w:rsidRPr="0086352C" w:rsidRDefault="00860C0B" w:rsidP="00DF23A4">
      <w:pPr>
        <w:pStyle w:val="Luettelokappale"/>
        <w:numPr>
          <w:ilvl w:val="0"/>
          <w:numId w:val="13"/>
        </w:numPr>
        <w:spacing w:before="160" w:line="240" w:lineRule="auto"/>
        <w:jc w:val="both"/>
        <w:rPr>
          <w:rFonts w:ascii="Whitney Book" w:hAnsi="Whitney Book"/>
          <w:sz w:val="22"/>
          <w:szCs w:val="22"/>
        </w:rPr>
      </w:pPr>
      <w:r w:rsidRPr="0086352C">
        <w:rPr>
          <w:rFonts w:ascii="Whitney Book" w:hAnsi="Whitney Book"/>
          <w:sz w:val="22"/>
          <w:szCs w:val="22"/>
        </w:rPr>
        <w:t>Tarjoajalla on oltava hankinnan laatuun ja laajuuteen nähden riittävästi kokemusta eri vakuutuslajien hoitamisesta sekä vakuutusmeklaripalvelujen toimittamisesta julkishallinnon asiakkaalle. Riittävänä referenssinä pidetään vähintään viisi vastaavan kokoluokan julkisyhteisön vakuutuskantaa vastaavan toimeksiantosopimuksen hoitamista viimeisen kolmen vuoden aikana.</w:t>
      </w:r>
    </w:p>
    <w:p w14:paraId="17F45151" w14:textId="77777777" w:rsidR="00860C0B" w:rsidRPr="0086352C" w:rsidRDefault="00860C0B" w:rsidP="00DF23A4">
      <w:pPr>
        <w:pStyle w:val="Luettelokappale"/>
        <w:numPr>
          <w:ilvl w:val="0"/>
          <w:numId w:val="13"/>
        </w:numPr>
        <w:spacing w:before="160" w:line="240" w:lineRule="auto"/>
        <w:jc w:val="both"/>
        <w:rPr>
          <w:rFonts w:ascii="Whitney Book" w:hAnsi="Whitney Book"/>
          <w:sz w:val="22"/>
          <w:szCs w:val="22"/>
        </w:rPr>
      </w:pPr>
      <w:r w:rsidRPr="0086352C">
        <w:rPr>
          <w:rFonts w:ascii="Whitney Book" w:hAnsi="Whitney Book"/>
          <w:sz w:val="22"/>
          <w:szCs w:val="22"/>
        </w:rPr>
        <w:lastRenderedPageBreak/>
        <w:t>Tarjoajalla on oltava hankinnan laatuun ja laajuuteen nähden riittävästi ammattitaitoisia asiantuntijoita palveluksessaan. Riittävänä henkilöstöresurssina pidetään vähintään 7 työntekijän kokonaishenkilöstömäärää, joista vähintään kolmella on oltava finanssivalvontaviraston tai muun vastaavan ulkomaisen viranomaisen hyväksymä vakuutusedustaja. Tilaajalle nimetyssä asiantuntijaryhmässä on oltava vähintään viisi asiantuntijaa. Kokonaishenkilöstöresurssivaatimuksen täyttäminen on mahdollista myös tarjousyhteenliittymänä /ryhmittymänä tehtävällä tarjouksella. Vaatimuksen tarkoituksena on varmistaa toimintansa laajuuteen nähden riittävä palveluntarjoajan resursointi ja esimerkiksi varahenkilöjärjestelyt.</w:t>
      </w:r>
    </w:p>
    <w:p w14:paraId="5DA44079" w14:textId="35D73744" w:rsidR="00DB0768" w:rsidRPr="0086352C" w:rsidRDefault="00DB0768" w:rsidP="00DF23A4">
      <w:pPr>
        <w:pStyle w:val="Otsikko2"/>
        <w:jc w:val="both"/>
      </w:pPr>
      <w:r w:rsidRPr="0086352C">
        <w:t>Tarjouksen mukana toimitettavat liitteet</w:t>
      </w:r>
    </w:p>
    <w:p w14:paraId="12E042B5" w14:textId="77777777" w:rsidR="00860C0B" w:rsidRPr="0086352C" w:rsidRDefault="00860C0B" w:rsidP="00DF23A4">
      <w:pPr>
        <w:pStyle w:val="Luettelokappale"/>
        <w:numPr>
          <w:ilvl w:val="0"/>
          <w:numId w:val="14"/>
        </w:numPr>
        <w:spacing w:before="160" w:line="240" w:lineRule="auto"/>
        <w:jc w:val="both"/>
        <w:rPr>
          <w:rFonts w:ascii="Whitney Book" w:hAnsi="Whitney Book"/>
          <w:sz w:val="22"/>
          <w:szCs w:val="22"/>
        </w:rPr>
      </w:pPr>
      <w:r w:rsidRPr="0086352C">
        <w:rPr>
          <w:rFonts w:ascii="Whitney Book" w:hAnsi="Whitney Book"/>
          <w:sz w:val="22"/>
          <w:szCs w:val="22"/>
        </w:rPr>
        <w:t>Kuvaus meklaripalvelusta</w:t>
      </w:r>
    </w:p>
    <w:p w14:paraId="406BC8A9" w14:textId="635B3D32" w:rsidR="00860C0B" w:rsidRPr="0086352C" w:rsidRDefault="00DF23A4" w:rsidP="00DF23A4">
      <w:pPr>
        <w:pStyle w:val="Luettelokappale"/>
        <w:numPr>
          <w:ilvl w:val="0"/>
          <w:numId w:val="14"/>
        </w:numPr>
        <w:spacing w:before="160" w:line="240" w:lineRule="auto"/>
        <w:jc w:val="both"/>
        <w:rPr>
          <w:rFonts w:ascii="Whitney Book" w:hAnsi="Whitney Book"/>
          <w:sz w:val="22"/>
          <w:szCs w:val="22"/>
        </w:rPr>
      </w:pPr>
      <w:r>
        <w:rPr>
          <w:rFonts w:ascii="Whitney Book" w:hAnsi="Whitney Book"/>
          <w:sz w:val="22"/>
          <w:szCs w:val="22"/>
        </w:rPr>
        <w:t>Nimetyn p</w:t>
      </w:r>
      <w:r w:rsidR="00860C0B" w:rsidRPr="0086352C">
        <w:rPr>
          <w:rFonts w:ascii="Whitney Book" w:hAnsi="Whitney Book"/>
          <w:sz w:val="22"/>
          <w:szCs w:val="22"/>
        </w:rPr>
        <w:t xml:space="preserve">alvelutiimin </w:t>
      </w:r>
      <w:r>
        <w:rPr>
          <w:rFonts w:ascii="Whitney Book" w:hAnsi="Whitney Book"/>
          <w:sz w:val="22"/>
          <w:szCs w:val="22"/>
        </w:rPr>
        <w:t>ansioluettelot</w:t>
      </w:r>
    </w:p>
    <w:p w14:paraId="01FDCA00" w14:textId="712151E9" w:rsidR="00860C0B" w:rsidRPr="0086352C" w:rsidRDefault="00860C0B" w:rsidP="00DF23A4">
      <w:pPr>
        <w:pStyle w:val="Luettelokappale"/>
        <w:numPr>
          <w:ilvl w:val="0"/>
          <w:numId w:val="14"/>
        </w:numPr>
        <w:spacing w:before="160" w:line="240" w:lineRule="auto"/>
        <w:jc w:val="both"/>
        <w:rPr>
          <w:rFonts w:ascii="Whitney Book" w:hAnsi="Whitney Book"/>
          <w:sz w:val="22"/>
          <w:szCs w:val="22"/>
        </w:rPr>
      </w:pPr>
      <w:r w:rsidRPr="0086352C">
        <w:rPr>
          <w:rFonts w:ascii="Whitney Book" w:hAnsi="Whitney Book"/>
          <w:sz w:val="22"/>
          <w:szCs w:val="22"/>
        </w:rPr>
        <w:t xml:space="preserve">Yleinen kuvaus </w:t>
      </w:r>
      <w:r w:rsidR="00DB0768" w:rsidRPr="0086352C">
        <w:rPr>
          <w:rFonts w:ascii="Whitney Book" w:hAnsi="Whitney Book"/>
          <w:sz w:val="22"/>
          <w:szCs w:val="22"/>
        </w:rPr>
        <w:t xml:space="preserve">nykyisistä </w:t>
      </w:r>
      <w:r w:rsidRPr="0086352C">
        <w:rPr>
          <w:rFonts w:ascii="Whitney Book" w:hAnsi="Whitney Book"/>
          <w:sz w:val="22"/>
          <w:szCs w:val="22"/>
        </w:rPr>
        <w:t>julkisista asiakkuuksista.</w:t>
      </w:r>
    </w:p>
    <w:p w14:paraId="003B03DF" w14:textId="77777777" w:rsidR="00860C0B" w:rsidRPr="0086352C" w:rsidRDefault="00860C0B" w:rsidP="00DF23A4">
      <w:pPr>
        <w:pStyle w:val="Luettelokappale"/>
        <w:numPr>
          <w:ilvl w:val="0"/>
          <w:numId w:val="14"/>
        </w:numPr>
        <w:spacing w:before="160" w:line="240" w:lineRule="auto"/>
        <w:jc w:val="both"/>
        <w:rPr>
          <w:rFonts w:ascii="Whitney Book" w:hAnsi="Whitney Book"/>
          <w:sz w:val="22"/>
          <w:szCs w:val="22"/>
        </w:rPr>
      </w:pPr>
      <w:r w:rsidRPr="0086352C">
        <w:rPr>
          <w:rFonts w:ascii="Whitney Book" w:hAnsi="Whitney Book"/>
          <w:sz w:val="22"/>
          <w:szCs w:val="22"/>
        </w:rPr>
        <w:t>Kuvaus sähköisestä järjestelmästä</w:t>
      </w:r>
    </w:p>
    <w:p w14:paraId="73103962" w14:textId="05C3112A" w:rsidR="00860C0B" w:rsidRPr="0086352C" w:rsidRDefault="00860C0B" w:rsidP="00DF23A4">
      <w:pPr>
        <w:pStyle w:val="Luettelokappale"/>
        <w:numPr>
          <w:ilvl w:val="0"/>
          <w:numId w:val="14"/>
        </w:numPr>
        <w:spacing w:before="160" w:line="240" w:lineRule="auto"/>
        <w:jc w:val="both"/>
        <w:rPr>
          <w:rFonts w:ascii="Whitney Book" w:hAnsi="Whitney Book"/>
          <w:sz w:val="22"/>
          <w:szCs w:val="22"/>
        </w:rPr>
      </w:pPr>
      <w:r w:rsidRPr="0086352C">
        <w:rPr>
          <w:rFonts w:ascii="Whitney Book" w:hAnsi="Whitney Book"/>
          <w:sz w:val="22"/>
          <w:szCs w:val="22"/>
        </w:rPr>
        <w:t xml:space="preserve">Kuvaus </w:t>
      </w:r>
      <w:r w:rsidR="008753AF">
        <w:rPr>
          <w:rFonts w:ascii="Whitney Book" w:hAnsi="Whitney Book"/>
          <w:sz w:val="22"/>
          <w:szCs w:val="22"/>
        </w:rPr>
        <w:t xml:space="preserve">vakuutusmeklarin </w:t>
      </w:r>
      <w:r w:rsidRPr="0086352C">
        <w:rPr>
          <w:rFonts w:ascii="Whitney Book" w:hAnsi="Whitney Book"/>
          <w:sz w:val="22"/>
          <w:szCs w:val="22"/>
        </w:rPr>
        <w:t>vastuullisuus</w:t>
      </w:r>
      <w:r w:rsidR="008753AF">
        <w:rPr>
          <w:rFonts w:ascii="Whitney Book" w:hAnsi="Whitney Book"/>
          <w:sz w:val="22"/>
          <w:szCs w:val="22"/>
        </w:rPr>
        <w:t>työstä</w:t>
      </w:r>
    </w:p>
    <w:p w14:paraId="71D9E1ED" w14:textId="2DB142BB" w:rsidR="00DB0768" w:rsidRPr="0086352C" w:rsidRDefault="00DB0768" w:rsidP="00DF23A4">
      <w:pPr>
        <w:pStyle w:val="Otsikko2"/>
        <w:jc w:val="both"/>
      </w:pPr>
      <w:r w:rsidRPr="0086352C">
        <w:t>Palvelun hinnoittelu</w:t>
      </w:r>
    </w:p>
    <w:p w14:paraId="50765E5B" w14:textId="77777777" w:rsidR="00860C0B" w:rsidRPr="0086352C" w:rsidRDefault="00860C0B" w:rsidP="00DF23A4">
      <w:pPr>
        <w:spacing w:before="160" w:line="240" w:lineRule="auto"/>
        <w:jc w:val="both"/>
        <w:rPr>
          <w:rFonts w:ascii="Whitney Book" w:hAnsi="Whitney Book"/>
          <w:sz w:val="22"/>
          <w:szCs w:val="22"/>
          <w:highlight w:val="yellow"/>
        </w:rPr>
      </w:pPr>
      <w:r w:rsidRPr="0086352C">
        <w:rPr>
          <w:rFonts w:ascii="Whitney Book" w:hAnsi="Whitney Book"/>
          <w:sz w:val="22"/>
          <w:szCs w:val="22"/>
          <w:highlight w:val="yellow"/>
        </w:rPr>
        <w:t>Kiinteä vuosihinta</w:t>
      </w:r>
    </w:p>
    <w:p w14:paraId="680E9928" w14:textId="77777777" w:rsidR="00860C0B" w:rsidRPr="0086352C" w:rsidRDefault="00860C0B" w:rsidP="00DF23A4">
      <w:pPr>
        <w:spacing w:before="160" w:line="240" w:lineRule="auto"/>
        <w:jc w:val="both"/>
        <w:rPr>
          <w:rFonts w:ascii="Whitney Book" w:hAnsi="Whitney Book"/>
          <w:sz w:val="22"/>
          <w:szCs w:val="22"/>
          <w:highlight w:val="yellow"/>
        </w:rPr>
      </w:pPr>
      <w:r w:rsidRPr="0086352C">
        <w:rPr>
          <w:rFonts w:ascii="Whitney Book" w:hAnsi="Whitney Book"/>
          <w:sz w:val="22"/>
          <w:szCs w:val="22"/>
          <w:highlight w:val="yellow"/>
        </w:rPr>
        <w:t>Onnistumispalkkio</w:t>
      </w:r>
    </w:p>
    <w:p w14:paraId="1316740B" w14:textId="77777777" w:rsidR="00860C0B" w:rsidRPr="0086352C" w:rsidRDefault="00860C0B" w:rsidP="00DF23A4">
      <w:pPr>
        <w:spacing w:before="160" w:line="240" w:lineRule="auto"/>
        <w:jc w:val="both"/>
        <w:rPr>
          <w:rFonts w:ascii="Whitney Book" w:hAnsi="Whitney Book"/>
          <w:sz w:val="22"/>
          <w:szCs w:val="22"/>
          <w:highlight w:val="yellow"/>
        </w:rPr>
      </w:pPr>
      <w:r w:rsidRPr="0086352C">
        <w:rPr>
          <w:rFonts w:ascii="Whitney Book" w:hAnsi="Whitney Book"/>
          <w:sz w:val="22"/>
          <w:szCs w:val="22"/>
          <w:highlight w:val="yellow"/>
        </w:rPr>
        <w:t>Yksikköhinta</w:t>
      </w:r>
    </w:p>
    <w:p w14:paraId="5F6E7BAC" w14:textId="77777777" w:rsidR="00860C0B" w:rsidRPr="0086352C" w:rsidRDefault="00860C0B" w:rsidP="00DF23A4">
      <w:pPr>
        <w:spacing w:before="160" w:line="240" w:lineRule="auto"/>
        <w:jc w:val="both"/>
        <w:rPr>
          <w:rFonts w:ascii="Whitney Book" w:hAnsi="Whitney Book"/>
          <w:sz w:val="22"/>
          <w:szCs w:val="22"/>
        </w:rPr>
      </w:pPr>
      <w:r w:rsidRPr="0086352C">
        <w:rPr>
          <w:rFonts w:ascii="Whitney Book" w:hAnsi="Whitney Book"/>
          <w:sz w:val="22"/>
          <w:szCs w:val="22"/>
          <w:highlight w:val="yellow"/>
        </w:rPr>
        <w:t>Osuus vakuutusvolyymista / -maksuista</w:t>
      </w:r>
    </w:p>
    <w:p w14:paraId="762C65F5" w14:textId="57556C2B" w:rsidR="00DB0768" w:rsidRPr="0086352C" w:rsidRDefault="00DB0768" w:rsidP="00DF23A4">
      <w:pPr>
        <w:pStyle w:val="Otsikko2"/>
        <w:jc w:val="both"/>
      </w:pPr>
      <w:r w:rsidRPr="0086352C">
        <w:t>Tarjousaika</w:t>
      </w:r>
      <w:r w:rsidR="00096AD7" w:rsidRPr="0086352C">
        <w:t xml:space="preserve"> ja tarjousten jättäminen</w:t>
      </w:r>
    </w:p>
    <w:p w14:paraId="04AB90F2" w14:textId="77777777" w:rsidR="00AF1678" w:rsidRPr="0086352C" w:rsidRDefault="00AF1678" w:rsidP="00DF23A4">
      <w:pPr>
        <w:spacing w:before="160" w:line="240" w:lineRule="auto"/>
        <w:jc w:val="both"/>
        <w:rPr>
          <w:rFonts w:ascii="Whitney Book" w:hAnsi="Whitney Book"/>
          <w:sz w:val="22"/>
          <w:szCs w:val="22"/>
        </w:rPr>
      </w:pPr>
      <w:r w:rsidRPr="0086352C">
        <w:rPr>
          <w:rFonts w:ascii="Whitney Book" w:hAnsi="Whitney Book"/>
          <w:sz w:val="22"/>
          <w:szCs w:val="22"/>
          <w:highlight w:val="yellow"/>
        </w:rPr>
        <w:t>Tarjoukset tulee jättää 3 viikon kuluessa tarjouspyynnön vastaanottamisesta.</w:t>
      </w:r>
    </w:p>
    <w:p w14:paraId="07C54C60" w14:textId="3759AE6C" w:rsidR="00096AD7" w:rsidRPr="0086352C" w:rsidRDefault="00096AD7" w:rsidP="00DF23A4">
      <w:pPr>
        <w:spacing w:before="160" w:line="240" w:lineRule="auto"/>
        <w:jc w:val="both"/>
        <w:rPr>
          <w:rFonts w:ascii="Whitney Book" w:hAnsi="Whitney Book"/>
          <w:sz w:val="22"/>
          <w:szCs w:val="22"/>
        </w:rPr>
      </w:pPr>
      <w:r w:rsidRPr="0086352C">
        <w:rPr>
          <w:rFonts w:ascii="Whitney Book" w:hAnsi="Whitney Book"/>
          <w:sz w:val="22"/>
          <w:szCs w:val="22"/>
          <w:highlight w:val="yellow"/>
        </w:rPr>
        <w:t>Tarjoukset tulee jättää osoitteessa…</w:t>
      </w:r>
    </w:p>
    <w:p w14:paraId="79E47880" w14:textId="25DB010B" w:rsidR="00860C0B" w:rsidRPr="0086352C" w:rsidRDefault="00DB0768" w:rsidP="00DF23A4">
      <w:pPr>
        <w:pStyle w:val="Otsikko2"/>
        <w:jc w:val="both"/>
      </w:pPr>
      <w:r w:rsidRPr="0086352C">
        <w:t>Lisäkysymykset</w:t>
      </w:r>
    </w:p>
    <w:p w14:paraId="5D727E69" w14:textId="457E93DA" w:rsidR="00770906" w:rsidRPr="0086352C" w:rsidRDefault="00770906" w:rsidP="00DF23A4">
      <w:pPr>
        <w:spacing w:before="160" w:line="240" w:lineRule="auto"/>
        <w:jc w:val="both"/>
        <w:rPr>
          <w:rFonts w:ascii="Whitney Book" w:hAnsi="Whitney Book"/>
          <w:sz w:val="22"/>
          <w:szCs w:val="22"/>
        </w:rPr>
      </w:pPr>
      <w:r w:rsidRPr="0086352C">
        <w:rPr>
          <w:rFonts w:ascii="Whitney Book" w:hAnsi="Whitney Book"/>
          <w:sz w:val="22"/>
          <w:szCs w:val="22"/>
        </w:rPr>
        <w:t xml:space="preserve">Tarjoukseen liittyvät lisäkysymykset on jätettävä </w:t>
      </w:r>
      <w:r w:rsidRPr="0086352C">
        <w:rPr>
          <w:rFonts w:ascii="Whitney Book" w:hAnsi="Whitney Book"/>
          <w:sz w:val="22"/>
          <w:szCs w:val="22"/>
          <w:highlight w:val="yellow"/>
        </w:rPr>
        <w:t>xx.xx.xxxx</w:t>
      </w:r>
      <w:r w:rsidRPr="0086352C">
        <w:rPr>
          <w:rFonts w:ascii="Whitney Book" w:hAnsi="Whitney Book"/>
          <w:sz w:val="22"/>
          <w:szCs w:val="22"/>
        </w:rPr>
        <w:t xml:space="preserve"> mennessä ja hankintayksikkö vastaa niihin </w:t>
      </w:r>
      <w:r w:rsidRPr="0086352C">
        <w:rPr>
          <w:rFonts w:ascii="Whitney Book" w:hAnsi="Whitney Book"/>
          <w:sz w:val="22"/>
          <w:szCs w:val="22"/>
          <w:highlight w:val="yellow"/>
        </w:rPr>
        <w:t>xx.xx.xxxx</w:t>
      </w:r>
      <w:r w:rsidRPr="0086352C">
        <w:rPr>
          <w:rFonts w:ascii="Whitney Book" w:hAnsi="Whitney Book"/>
          <w:sz w:val="22"/>
          <w:szCs w:val="22"/>
        </w:rPr>
        <w:t xml:space="preserve"> mennessä.</w:t>
      </w:r>
    </w:p>
    <w:p w14:paraId="332C6767" w14:textId="56991901" w:rsidR="00DB0768" w:rsidRPr="0086352C" w:rsidRDefault="00DB0768" w:rsidP="00DF23A4">
      <w:pPr>
        <w:pStyle w:val="Otsikko2"/>
        <w:jc w:val="both"/>
      </w:pPr>
      <w:r w:rsidRPr="0086352C">
        <w:t>Tarjouskilpailun voittajalta tarkistettavat asiat</w:t>
      </w:r>
    </w:p>
    <w:p w14:paraId="4CAA40FE" w14:textId="0EE9CC60" w:rsidR="0093252A" w:rsidRDefault="0086352C" w:rsidP="00DF23A4">
      <w:pPr>
        <w:spacing w:before="160" w:line="240" w:lineRule="auto"/>
        <w:jc w:val="both"/>
        <w:rPr>
          <w:rFonts w:ascii="Whitney Book" w:hAnsi="Whitney Book"/>
          <w:sz w:val="22"/>
          <w:szCs w:val="22"/>
        </w:rPr>
      </w:pPr>
      <w:r w:rsidRPr="0086352C">
        <w:rPr>
          <w:rFonts w:ascii="Whitney Book" w:hAnsi="Whitney Book"/>
          <w:sz w:val="22"/>
          <w:szCs w:val="22"/>
        </w:rPr>
        <w:t>Voittajan osalta tarkistetaan meklariyrityksen luottoluokitus sekä rekisteröityjen vakuutusedustajien määrä.</w:t>
      </w:r>
    </w:p>
    <w:p w14:paraId="28A0E9ED" w14:textId="405A5144" w:rsidR="00806953" w:rsidRDefault="00806953" w:rsidP="00DF23A4">
      <w:pPr>
        <w:pStyle w:val="Otsikko2"/>
        <w:jc w:val="both"/>
      </w:pPr>
      <w:r>
        <w:t>Lisätietoja antaa</w:t>
      </w:r>
    </w:p>
    <w:p w14:paraId="00207347" w14:textId="3861557B" w:rsidR="00806953" w:rsidRPr="00806953" w:rsidRDefault="00806953" w:rsidP="00DF23A4">
      <w:pPr>
        <w:spacing w:before="160" w:line="240" w:lineRule="auto"/>
        <w:jc w:val="both"/>
        <w:rPr>
          <w:rFonts w:ascii="Whitney Book" w:hAnsi="Whitney Book"/>
          <w:sz w:val="22"/>
          <w:szCs w:val="22"/>
          <w:highlight w:val="yellow"/>
        </w:rPr>
      </w:pPr>
      <w:r w:rsidRPr="00806953">
        <w:rPr>
          <w:rFonts w:ascii="Whitney Book" w:hAnsi="Whitney Book"/>
          <w:sz w:val="22"/>
          <w:szCs w:val="22"/>
          <w:highlight w:val="yellow"/>
        </w:rPr>
        <w:t>Henkilön nimi</w:t>
      </w:r>
    </w:p>
    <w:p w14:paraId="242A1910" w14:textId="6EEC55A5" w:rsidR="00806953" w:rsidRPr="00806953" w:rsidRDefault="00806953" w:rsidP="00DF23A4">
      <w:pPr>
        <w:spacing w:before="160" w:line="240" w:lineRule="auto"/>
        <w:jc w:val="both"/>
        <w:rPr>
          <w:rFonts w:ascii="Whitney Book" w:hAnsi="Whitney Book"/>
          <w:sz w:val="22"/>
          <w:szCs w:val="22"/>
          <w:highlight w:val="yellow"/>
        </w:rPr>
      </w:pPr>
      <w:r w:rsidRPr="00806953">
        <w:rPr>
          <w:rFonts w:ascii="Whitney Book" w:hAnsi="Whitney Book"/>
          <w:sz w:val="22"/>
          <w:szCs w:val="22"/>
          <w:highlight w:val="yellow"/>
        </w:rPr>
        <w:t>Sähköpostiosoite</w:t>
      </w:r>
    </w:p>
    <w:p w14:paraId="0DAA3817" w14:textId="020B5310" w:rsidR="00806953" w:rsidRPr="0086352C" w:rsidRDefault="00806953" w:rsidP="00DF23A4">
      <w:pPr>
        <w:spacing w:before="160" w:line="240" w:lineRule="auto"/>
        <w:jc w:val="both"/>
        <w:rPr>
          <w:rFonts w:ascii="Whitney Book" w:hAnsi="Whitney Book"/>
          <w:sz w:val="22"/>
          <w:szCs w:val="22"/>
        </w:rPr>
      </w:pPr>
      <w:r w:rsidRPr="00806953">
        <w:rPr>
          <w:rFonts w:ascii="Whitney Book" w:hAnsi="Whitney Book"/>
          <w:sz w:val="22"/>
          <w:szCs w:val="22"/>
          <w:highlight w:val="yellow"/>
        </w:rPr>
        <w:t>Puhelinnumero</w:t>
      </w:r>
    </w:p>
    <w:sectPr w:rsidR="00806953" w:rsidRPr="0086352C" w:rsidSect="00DF23A4">
      <w:pgSz w:w="11906" w:h="16838" w:code="9"/>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hitney Book">
    <w:panose1 w:val="00000000000000000000"/>
    <w:charset w:val="00"/>
    <w:family w:val="modern"/>
    <w:notTrueType/>
    <w:pitch w:val="variable"/>
    <w:sig w:usb0="A00002FF" w:usb1="5000004A"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hitney Bold">
    <w:panose1 w:val="00000000000000000000"/>
    <w:charset w:val="00"/>
    <w:family w:val="modern"/>
    <w:notTrueType/>
    <w:pitch w:val="variable"/>
    <w:sig w:usb0="A00002FF" w:usb1="5000004A" w:usb2="00000000" w:usb3="00000000" w:csb0="0000009F" w:csb1="00000000"/>
  </w:font>
  <w:font w:name="Whitney Black">
    <w:panose1 w:val="00000000000000000000"/>
    <w:charset w:val="00"/>
    <w:family w:val="modern"/>
    <w:notTrueType/>
    <w:pitch w:val="variable"/>
    <w:sig w:usb0="A00002FF" w:usb1="5000004A"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78F5"/>
    <w:multiLevelType w:val="hybridMultilevel"/>
    <w:tmpl w:val="43BC0DF2"/>
    <w:lvl w:ilvl="0" w:tplc="44609D04">
      <w:start w:val="1"/>
      <w:numFmt w:val="bullet"/>
      <w:lvlText w:val="—"/>
      <w:lvlJc w:val="left"/>
      <w:pPr>
        <w:ind w:left="720" w:hanging="360"/>
      </w:pPr>
      <w:rPr>
        <w:rFonts w:ascii="Whitney Book" w:hAnsi="Whitney Book" w:hint="default"/>
        <w:color w:val="0E2841" w:themeColor="text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28965C6"/>
    <w:multiLevelType w:val="hybridMultilevel"/>
    <w:tmpl w:val="46A8F238"/>
    <w:lvl w:ilvl="0" w:tplc="44609D04">
      <w:start w:val="1"/>
      <w:numFmt w:val="bullet"/>
      <w:lvlText w:val="—"/>
      <w:lvlJc w:val="left"/>
      <w:pPr>
        <w:ind w:left="720" w:hanging="360"/>
      </w:pPr>
      <w:rPr>
        <w:rFonts w:ascii="Whitney Book" w:hAnsi="Whitney Book" w:hint="default"/>
        <w:color w:val="0E2841" w:themeColor="text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2896A8D"/>
    <w:multiLevelType w:val="hybridMultilevel"/>
    <w:tmpl w:val="EDD222C4"/>
    <w:lvl w:ilvl="0" w:tplc="44609D04">
      <w:start w:val="1"/>
      <w:numFmt w:val="bullet"/>
      <w:lvlText w:val="—"/>
      <w:lvlJc w:val="left"/>
      <w:pPr>
        <w:ind w:left="720" w:hanging="360"/>
      </w:pPr>
      <w:rPr>
        <w:rFonts w:ascii="Whitney Book" w:hAnsi="Whitney Book" w:hint="default"/>
        <w:color w:val="0E2841" w:themeColor="text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E30C37"/>
    <w:multiLevelType w:val="hybridMultilevel"/>
    <w:tmpl w:val="3746E3BC"/>
    <w:lvl w:ilvl="0" w:tplc="44609D04">
      <w:start w:val="1"/>
      <w:numFmt w:val="bullet"/>
      <w:lvlText w:val="—"/>
      <w:lvlJc w:val="left"/>
      <w:pPr>
        <w:ind w:left="930" w:hanging="570"/>
      </w:pPr>
      <w:rPr>
        <w:rFonts w:ascii="Whitney Book" w:hAnsi="Whitney Book" w:hint="default"/>
        <w:color w:val="0E2841"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312741"/>
    <w:multiLevelType w:val="hybridMultilevel"/>
    <w:tmpl w:val="4F3036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91D1C2B"/>
    <w:multiLevelType w:val="hybridMultilevel"/>
    <w:tmpl w:val="9288E0EC"/>
    <w:lvl w:ilvl="0" w:tplc="44609D04">
      <w:start w:val="1"/>
      <w:numFmt w:val="bullet"/>
      <w:lvlText w:val="—"/>
      <w:lvlJc w:val="left"/>
      <w:pPr>
        <w:ind w:left="720" w:hanging="360"/>
      </w:pPr>
      <w:rPr>
        <w:rFonts w:ascii="Whitney Book" w:hAnsi="Whitney Book" w:hint="default"/>
        <w:color w:val="0E2841" w:themeColor="text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396D08"/>
    <w:multiLevelType w:val="hybridMultilevel"/>
    <w:tmpl w:val="17BA9B18"/>
    <w:lvl w:ilvl="0" w:tplc="44609D04">
      <w:start w:val="1"/>
      <w:numFmt w:val="bullet"/>
      <w:lvlText w:val="—"/>
      <w:lvlJc w:val="left"/>
      <w:pPr>
        <w:ind w:left="720" w:hanging="360"/>
      </w:pPr>
      <w:rPr>
        <w:rFonts w:ascii="Whitney Book" w:hAnsi="Whitney Book" w:hint="default"/>
        <w:color w:val="0E2841" w:themeColor="text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6986231"/>
    <w:multiLevelType w:val="hybridMultilevel"/>
    <w:tmpl w:val="56E61C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6C27FD7"/>
    <w:multiLevelType w:val="hybridMultilevel"/>
    <w:tmpl w:val="4B740C6E"/>
    <w:lvl w:ilvl="0" w:tplc="44609D04">
      <w:start w:val="1"/>
      <w:numFmt w:val="bullet"/>
      <w:lvlText w:val="—"/>
      <w:lvlJc w:val="left"/>
      <w:pPr>
        <w:ind w:left="720" w:hanging="360"/>
      </w:pPr>
      <w:rPr>
        <w:rFonts w:ascii="Whitney Book" w:hAnsi="Whitney Book" w:hint="default"/>
        <w:color w:val="0E2841" w:themeColor="text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2805E1F"/>
    <w:multiLevelType w:val="hybridMultilevel"/>
    <w:tmpl w:val="3B00C488"/>
    <w:lvl w:ilvl="0" w:tplc="44609D04">
      <w:start w:val="1"/>
      <w:numFmt w:val="bullet"/>
      <w:lvlText w:val="—"/>
      <w:lvlJc w:val="left"/>
      <w:pPr>
        <w:ind w:left="717" w:hanging="360"/>
      </w:pPr>
      <w:rPr>
        <w:rFonts w:ascii="Whitney Book" w:hAnsi="Whitney Book" w:hint="default"/>
        <w:color w:val="0E2841" w:themeColor="text2"/>
      </w:rPr>
    </w:lvl>
    <w:lvl w:ilvl="1" w:tplc="040B0003" w:tentative="1">
      <w:start w:val="1"/>
      <w:numFmt w:val="bullet"/>
      <w:lvlText w:val="o"/>
      <w:lvlJc w:val="left"/>
      <w:pPr>
        <w:ind w:left="1437" w:hanging="360"/>
      </w:pPr>
      <w:rPr>
        <w:rFonts w:ascii="Courier New" w:hAnsi="Courier New" w:cs="Courier New" w:hint="default"/>
      </w:rPr>
    </w:lvl>
    <w:lvl w:ilvl="2" w:tplc="040B0005" w:tentative="1">
      <w:start w:val="1"/>
      <w:numFmt w:val="bullet"/>
      <w:lvlText w:val=""/>
      <w:lvlJc w:val="left"/>
      <w:pPr>
        <w:ind w:left="2157" w:hanging="360"/>
      </w:pPr>
      <w:rPr>
        <w:rFonts w:ascii="Wingdings" w:hAnsi="Wingdings" w:hint="default"/>
      </w:rPr>
    </w:lvl>
    <w:lvl w:ilvl="3" w:tplc="040B0001" w:tentative="1">
      <w:start w:val="1"/>
      <w:numFmt w:val="bullet"/>
      <w:lvlText w:val=""/>
      <w:lvlJc w:val="left"/>
      <w:pPr>
        <w:ind w:left="2877" w:hanging="360"/>
      </w:pPr>
      <w:rPr>
        <w:rFonts w:ascii="Symbol" w:hAnsi="Symbol" w:hint="default"/>
      </w:rPr>
    </w:lvl>
    <w:lvl w:ilvl="4" w:tplc="040B0003" w:tentative="1">
      <w:start w:val="1"/>
      <w:numFmt w:val="bullet"/>
      <w:lvlText w:val="o"/>
      <w:lvlJc w:val="left"/>
      <w:pPr>
        <w:ind w:left="3597" w:hanging="360"/>
      </w:pPr>
      <w:rPr>
        <w:rFonts w:ascii="Courier New" w:hAnsi="Courier New" w:cs="Courier New" w:hint="default"/>
      </w:rPr>
    </w:lvl>
    <w:lvl w:ilvl="5" w:tplc="040B0005" w:tentative="1">
      <w:start w:val="1"/>
      <w:numFmt w:val="bullet"/>
      <w:lvlText w:val=""/>
      <w:lvlJc w:val="left"/>
      <w:pPr>
        <w:ind w:left="4317" w:hanging="360"/>
      </w:pPr>
      <w:rPr>
        <w:rFonts w:ascii="Wingdings" w:hAnsi="Wingdings" w:hint="default"/>
      </w:rPr>
    </w:lvl>
    <w:lvl w:ilvl="6" w:tplc="040B0001" w:tentative="1">
      <w:start w:val="1"/>
      <w:numFmt w:val="bullet"/>
      <w:lvlText w:val=""/>
      <w:lvlJc w:val="left"/>
      <w:pPr>
        <w:ind w:left="5037" w:hanging="360"/>
      </w:pPr>
      <w:rPr>
        <w:rFonts w:ascii="Symbol" w:hAnsi="Symbol" w:hint="default"/>
      </w:rPr>
    </w:lvl>
    <w:lvl w:ilvl="7" w:tplc="040B0003" w:tentative="1">
      <w:start w:val="1"/>
      <w:numFmt w:val="bullet"/>
      <w:lvlText w:val="o"/>
      <w:lvlJc w:val="left"/>
      <w:pPr>
        <w:ind w:left="5757" w:hanging="360"/>
      </w:pPr>
      <w:rPr>
        <w:rFonts w:ascii="Courier New" w:hAnsi="Courier New" w:cs="Courier New" w:hint="default"/>
      </w:rPr>
    </w:lvl>
    <w:lvl w:ilvl="8" w:tplc="040B0005" w:tentative="1">
      <w:start w:val="1"/>
      <w:numFmt w:val="bullet"/>
      <w:lvlText w:val=""/>
      <w:lvlJc w:val="left"/>
      <w:pPr>
        <w:ind w:left="6477" w:hanging="360"/>
      </w:pPr>
      <w:rPr>
        <w:rFonts w:ascii="Wingdings" w:hAnsi="Wingdings" w:hint="default"/>
      </w:rPr>
    </w:lvl>
  </w:abstractNum>
  <w:abstractNum w:abstractNumId="10" w15:restartNumberingAfterBreak="0">
    <w:nsid w:val="484B345E"/>
    <w:multiLevelType w:val="hybridMultilevel"/>
    <w:tmpl w:val="62C811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B220AB2"/>
    <w:multiLevelType w:val="hybridMultilevel"/>
    <w:tmpl w:val="5E1E23AC"/>
    <w:lvl w:ilvl="0" w:tplc="44609D04">
      <w:start w:val="1"/>
      <w:numFmt w:val="bullet"/>
      <w:lvlText w:val="—"/>
      <w:lvlJc w:val="left"/>
      <w:pPr>
        <w:ind w:left="720" w:hanging="360"/>
      </w:pPr>
      <w:rPr>
        <w:rFonts w:ascii="Whitney Book" w:hAnsi="Whitney Book" w:hint="default"/>
        <w:color w:val="0E2841"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7F80832"/>
    <w:multiLevelType w:val="hybridMultilevel"/>
    <w:tmpl w:val="77963BD0"/>
    <w:lvl w:ilvl="0" w:tplc="44609D04">
      <w:start w:val="1"/>
      <w:numFmt w:val="bullet"/>
      <w:lvlText w:val="—"/>
      <w:lvlJc w:val="left"/>
      <w:pPr>
        <w:ind w:left="720" w:hanging="360"/>
      </w:pPr>
      <w:rPr>
        <w:rFonts w:ascii="Whitney Book" w:hAnsi="Whitney Book" w:hint="default"/>
        <w:color w:val="0E2841"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C02782E"/>
    <w:multiLevelType w:val="hybridMultilevel"/>
    <w:tmpl w:val="452AEA06"/>
    <w:lvl w:ilvl="0" w:tplc="44609D04">
      <w:start w:val="1"/>
      <w:numFmt w:val="bullet"/>
      <w:lvlText w:val="—"/>
      <w:lvlJc w:val="left"/>
      <w:pPr>
        <w:ind w:left="720" w:hanging="360"/>
      </w:pPr>
      <w:rPr>
        <w:rFonts w:ascii="Whitney Book" w:hAnsi="Whitney Book" w:hint="default"/>
        <w:color w:val="0E2841" w:themeColor="text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E733F11"/>
    <w:multiLevelType w:val="hybridMultilevel"/>
    <w:tmpl w:val="849CCED6"/>
    <w:lvl w:ilvl="0" w:tplc="44609D04">
      <w:start w:val="1"/>
      <w:numFmt w:val="bullet"/>
      <w:lvlText w:val="—"/>
      <w:lvlJc w:val="left"/>
      <w:pPr>
        <w:ind w:left="720" w:hanging="360"/>
      </w:pPr>
      <w:rPr>
        <w:rFonts w:ascii="Whitney Book" w:hAnsi="Whitney Book" w:hint="default"/>
        <w:color w:val="0E2841" w:themeColor="text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3AC0143"/>
    <w:multiLevelType w:val="hybridMultilevel"/>
    <w:tmpl w:val="19507244"/>
    <w:lvl w:ilvl="0" w:tplc="44609D04">
      <w:start w:val="1"/>
      <w:numFmt w:val="bullet"/>
      <w:lvlText w:val="—"/>
      <w:lvlJc w:val="left"/>
      <w:pPr>
        <w:ind w:left="720" w:hanging="360"/>
      </w:pPr>
      <w:rPr>
        <w:rFonts w:ascii="Whitney Book" w:hAnsi="Whitney Book" w:hint="default"/>
        <w:color w:val="0E2841" w:themeColor="text2"/>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647815C1"/>
    <w:multiLevelType w:val="hybridMultilevel"/>
    <w:tmpl w:val="8DDCA20A"/>
    <w:lvl w:ilvl="0" w:tplc="44609D04">
      <w:start w:val="1"/>
      <w:numFmt w:val="bullet"/>
      <w:lvlText w:val="—"/>
      <w:lvlJc w:val="left"/>
      <w:pPr>
        <w:ind w:left="720" w:hanging="360"/>
      </w:pPr>
      <w:rPr>
        <w:rFonts w:ascii="Whitney Book" w:hAnsi="Whitney Book" w:hint="default"/>
        <w:color w:val="0E2841" w:themeColor="text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68AC498A"/>
    <w:multiLevelType w:val="hybridMultilevel"/>
    <w:tmpl w:val="06DEAC36"/>
    <w:lvl w:ilvl="0" w:tplc="F8C8DBC8">
      <w:start w:val="2"/>
      <w:numFmt w:val="bullet"/>
      <w:lvlText w:val="-"/>
      <w:lvlJc w:val="left"/>
      <w:pPr>
        <w:ind w:left="930" w:hanging="57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6CFC3E3E"/>
    <w:multiLevelType w:val="hybridMultilevel"/>
    <w:tmpl w:val="33E686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07041EF"/>
    <w:multiLevelType w:val="hybridMultilevel"/>
    <w:tmpl w:val="4484067A"/>
    <w:lvl w:ilvl="0" w:tplc="44609D04">
      <w:start w:val="1"/>
      <w:numFmt w:val="bullet"/>
      <w:lvlText w:val="—"/>
      <w:lvlJc w:val="left"/>
      <w:pPr>
        <w:ind w:left="720" w:hanging="360"/>
      </w:pPr>
      <w:rPr>
        <w:rFonts w:ascii="Whitney Book" w:hAnsi="Whitney Book" w:hint="default"/>
        <w:color w:val="0E2841" w:themeColor="text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16C1501"/>
    <w:multiLevelType w:val="hybridMultilevel"/>
    <w:tmpl w:val="0F7A0AFC"/>
    <w:lvl w:ilvl="0" w:tplc="44609D04">
      <w:start w:val="1"/>
      <w:numFmt w:val="bullet"/>
      <w:lvlText w:val="—"/>
      <w:lvlJc w:val="left"/>
      <w:pPr>
        <w:ind w:left="720" w:hanging="360"/>
      </w:pPr>
      <w:rPr>
        <w:rFonts w:ascii="Whitney Book" w:hAnsi="Whitney Book" w:hint="default"/>
        <w:color w:val="0E2841" w:themeColor="text2"/>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742B7488"/>
    <w:multiLevelType w:val="hybridMultilevel"/>
    <w:tmpl w:val="42647D32"/>
    <w:lvl w:ilvl="0" w:tplc="44609D04">
      <w:start w:val="1"/>
      <w:numFmt w:val="bullet"/>
      <w:lvlText w:val="—"/>
      <w:lvlJc w:val="left"/>
      <w:pPr>
        <w:ind w:left="720" w:hanging="360"/>
      </w:pPr>
      <w:rPr>
        <w:rFonts w:ascii="Whitney Book" w:hAnsi="Whitney Book" w:hint="default"/>
        <w:color w:val="0E2841"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65D1D04"/>
    <w:multiLevelType w:val="hybridMultilevel"/>
    <w:tmpl w:val="C7C213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836577651">
    <w:abstractNumId w:val="18"/>
  </w:num>
  <w:num w:numId="2" w16cid:durableId="451939818">
    <w:abstractNumId w:val="17"/>
  </w:num>
  <w:num w:numId="3" w16cid:durableId="1462457476">
    <w:abstractNumId w:val="3"/>
  </w:num>
  <w:num w:numId="4" w16cid:durableId="413480796">
    <w:abstractNumId w:val="19"/>
  </w:num>
  <w:num w:numId="5" w16cid:durableId="866724567">
    <w:abstractNumId w:val="9"/>
  </w:num>
  <w:num w:numId="6" w16cid:durableId="457378512">
    <w:abstractNumId w:val="1"/>
  </w:num>
  <w:num w:numId="7" w16cid:durableId="393893833">
    <w:abstractNumId w:val="0"/>
  </w:num>
  <w:num w:numId="8" w16cid:durableId="1787895198">
    <w:abstractNumId w:val="16"/>
  </w:num>
  <w:num w:numId="9" w16cid:durableId="1572232787">
    <w:abstractNumId w:val="20"/>
  </w:num>
  <w:num w:numId="10" w16cid:durableId="200172976">
    <w:abstractNumId w:val="13"/>
  </w:num>
  <w:num w:numId="11" w16cid:durableId="1431193312">
    <w:abstractNumId w:val="8"/>
  </w:num>
  <w:num w:numId="12" w16cid:durableId="1321929583">
    <w:abstractNumId w:val="15"/>
  </w:num>
  <w:num w:numId="13" w16cid:durableId="1412849062">
    <w:abstractNumId w:val="2"/>
  </w:num>
  <w:num w:numId="14" w16cid:durableId="1642075714">
    <w:abstractNumId w:val="6"/>
  </w:num>
  <w:num w:numId="15" w16cid:durableId="426774095">
    <w:abstractNumId w:val="5"/>
  </w:num>
  <w:num w:numId="16" w16cid:durableId="1012805559">
    <w:abstractNumId w:val="10"/>
  </w:num>
  <w:num w:numId="17" w16cid:durableId="1918586725">
    <w:abstractNumId w:val="4"/>
  </w:num>
  <w:num w:numId="18" w16cid:durableId="1057122485">
    <w:abstractNumId w:val="7"/>
  </w:num>
  <w:num w:numId="19" w16cid:durableId="1837650581">
    <w:abstractNumId w:val="22"/>
  </w:num>
  <w:num w:numId="20" w16cid:durableId="260190996">
    <w:abstractNumId w:val="12"/>
  </w:num>
  <w:num w:numId="21" w16cid:durableId="1315447023">
    <w:abstractNumId w:val="21"/>
  </w:num>
  <w:num w:numId="22" w16cid:durableId="2050837473">
    <w:abstractNumId w:val="11"/>
  </w:num>
  <w:num w:numId="23" w16cid:durableId="19214822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C0B"/>
    <w:rsid w:val="0002082A"/>
    <w:rsid w:val="000448E9"/>
    <w:rsid w:val="00096AD7"/>
    <w:rsid w:val="000C55B4"/>
    <w:rsid w:val="00157025"/>
    <w:rsid w:val="001D5B79"/>
    <w:rsid w:val="001D65AA"/>
    <w:rsid w:val="00250F92"/>
    <w:rsid w:val="00306E4C"/>
    <w:rsid w:val="0039437C"/>
    <w:rsid w:val="00457B62"/>
    <w:rsid w:val="004909AC"/>
    <w:rsid w:val="004D3B38"/>
    <w:rsid w:val="005B7541"/>
    <w:rsid w:val="005C0179"/>
    <w:rsid w:val="00702888"/>
    <w:rsid w:val="00733D09"/>
    <w:rsid w:val="0075596D"/>
    <w:rsid w:val="00770906"/>
    <w:rsid w:val="007E52BD"/>
    <w:rsid w:val="00806953"/>
    <w:rsid w:val="00860C0B"/>
    <w:rsid w:val="0086352C"/>
    <w:rsid w:val="00866A78"/>
    <w:rsid w:val="008753AF"/>
    <w:rsid w:val="0093252A"/>
    <w:rsid w:val="00973388"/>
    <w:rsid w:val="00976CD1"/>
    <w:rsid w:val="0097789F"/>
    <w:rsid w:val="00980FFB"/>
    <w:rsid w:val="009C06A9"/>
    <w:rsid w:val="00A94375"/>
    <w:rsid w:val="00AF1678"/>
    <w:rsid w:val="00B04786"/>
    <w:rsid w:val="00BA64EA"/>
    <w:rsid w:val="00CF3A54"/>
    <w:rsid w:val="00DB0768"/>
    <w:rsid w:val="00DF23A4"/>
    <w:rsid w:val="00DF4CF6"/>
    <w:rsid w:val="00E26C30"/>
    <w:rsid w:val="00E9534B"/>
    <w:rsid w:val="00F05564"/>
    <w:rsid w:val="00F64058"/>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2D11"/>
  <w15:chartTrackingRefBased/>
  <w15:docId w15:val="{2514E7C8-6C5C-4C01-8399-8CA993A8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860C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rsid w:val="0086352C"/>
    <w:pPr>
      <w:keepNext/>
      <w:keepLines/>
      <w:spacing w:before="160" w:after="80"/>
      <w:outlineLvl w:val="1"/>
    </w:pPr>
    <w:rPr>
      <w:rFonts w:ascii="Whitney Bold" w:eastAsiaTheme="majorEastAsia" w:hAnsi="Whitney Bold" w:cstheme="majorBidi"/>
      <w:sz w:val="28"/>
      <w:szCs w:val="32"/>
    </w:rPr>
  </w:style>
  <w:style w:type="paragraph" w:styleId="Otsikko3">
    <w:name w:val="heading 3"/>
    <w:basedOn w:val="Normaali"/>
    <w:next w:val="Normaali"/>
    <w:link w:val="Otsikko3Char"/>
    <w:uiPriority w:val="9"/>
    <w:unhideWhenUsed/>
    <w:qFormat/>
    <w:rsid w:val="0086352C"/>
    <w:pPr>
      <w:keepNext/>
      <w:keepLines/>
      <w:spacing w:before="160" w:after="80"/>
      <w:outlineLvl w:val="2"/>
    </w:pPr>
    <w:rPr>
      <w:rFonts w:ascii="Whitney Bold" w:eastAsiaTheme="majorEastAsia" w:hAnsi="Whitney Bold" w:cstheme="majorBidi"/>
      <w:sz w:val="22"/>
      <w:szCs w:val="28"/>
    </w:rPr>
  </w:style>
  <w:style w:type="paragraph" w:styleId="Otsikko4">
    <w:name w:val="heading 4"/>
    <w:basedOn w:val="Normaali"/>
    <w:next w:val="Normaali"/>
    <w:link w:val="Otsikko4Char"/>
    <w:uiPriority w:val="9"/>
    <w:semiHidden/>
    <w:unhideWhenUsed/>
    <w:qFormat/>
    <w:rsid w:val="00860C0B"/>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860C0B"/>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860C0B"/>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860C0B"/>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860C0B"/>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860C0B"/>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860C0B"/>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86352C"/>
    <w:rPr>
      <w:rFonts w:ascii="Whitney Bold" w:eastAsiaTheme="majorEastAsia" w:hAnsi="Whitney Bold" w:cstheme="majorBidi"/>
      <w:sz w:val="28"/>
      <w:szCs w:val="32"/>
    </w:rPr>
  </w:style>
  <w:style w:type="character" w:customStyle="1" w:styleId="Otsikko3Char">
    <w:name w:val="Otsikko 3 Char"/>
    <w:basedOn w:val="Kappaleenoletusfontti"/>
    <w:link w:val="Otsikko3"/>
    <w:uiPriority w:val="9"/>
    <w:rsid w:val="0086352C"/>
    <w:rPr>
      <w:rFonts w:ascii="Whitney Bold" w:eastAsiaTheme="majorEastAsia" w:hAnsi="Whitney Bold" w:cstheme="majorBidi"/>
      <w:sz w:val="22"/>
      <w:szCs w:val="28"/>
    </w:rPr>
  </w:style>
  <w:style w:type="character" w:customStyle="1" w:styleId="Otsikko4Char">
    <w:name w:val="Otsikko 4 Char"/>
    <w:basedOn w:val="Kappaleenoletusfontti"/>
    <w:link w:val="Otsikko4"/>
    <w:uiPriority w:val="9"/>
    <w:semiHidden/>
    <w:rsid w:val="00860C0B"/>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860C0B"/>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860C0B"/>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860C0B"/>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860C0B"/>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860C0B"/>
    <w:rPr>
      <w:rFonts w:eastAsiaTheme="majorEastAsia" w:cstheme="majorBidi"/>
      <w:color w:val="272727" w:themeColor="text1" w:themeTint="D8"/>
    </w:rPr>
  </w:style>
  <w:style w:type="paragraph" w:styleId="Otsikko">
    <w:name w:val="Title"/>
    <w:basedOn w:val="Normaali"/>
    <w:next w:val="Normaali"/>
    <w:link w:val="OtsikkoChar"/>
    <w:uiPriority w:val="10"/>
    <w:qFormat/>
    <w:rsid w:val="00860C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860C0B"/>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860C0B"/>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860C0B"/>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860C0B"/>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860C0B"/>
    <w:rPr>
      <w:i/>
      <w:iCs/>
      <w:color w:val="404040" w:themeColor="text1" w:themeTint="BF"/>
    </w:rPr>
  </w:style>
  <w:style w:type="paragraph" w:styleId="Luettelokappale">
    <w:name w:val="List Paragraph"/>
    <w:basedOn w:val="Normaali"/>
    <w:uiPriority w:val="34"/>
    <w:qFormat/>
    <w:rsid w:val="00860C0B"/>
    <w:pPr>
      <w:ind w:left="720"/>
      <w:contextualSpacing/>
    </w:pPr>
  </w:style>
  <w:style w:type="character" w:styleId="Voimakaskorostus">
    <w:name w:val="Intense Emphasis"/>
    <w:basedOn w:val="Kappaleenoletusfontti"/>
    <w:uiPriority w:val="21"/>
    <w:qFormat/>
    <w:rsid w:val="00860C0B"/>
    <w:rPr>
      <w:i/>
      <w:iCs/>
      <w:color w:val="0F4761" w:themeColor="accent1" w:themeShade="BF"/>
    </w:rPr>
  </w:style>
  <w:style w:type="paragraph" w:styleId="Erottuvalainaus">
    <w:name w:val="Intense Quote"/>
    <w:basedOn w:val="Normaali"/>
    <w:next w:val="Normaali"/>
    <w:link w:val="ErottuvalainausChar"/>
    <w:uiPriority w:val="30"/>
    <w:qFormat/>
    <w:rsid w:val="00860C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860C0B"/>
    <w:rPr>
      <w:i/>
      <w:iCs/>
      <w:color w:val="0F4761" w:themeColor="accent1" w:themeShade="BF"/>
    </w:rPr>
  </w:style>
  <w:style w:type="character" w:styleId="Erottuvaviittaus">
    <w:name w:val="Intense Reference"/>
    <w:basedOn w:val="Kappaleenoletusfontti"/>
    <w:uiPriority w:val="32"/>
    <w:qFormat/>
    <w:rsid w:val="00860C0B"/>
    <w:rPr>
      <w:b/>
      <w:bCs/>
      <w:smallCaps/>
      <w:color w:val="0F4761" w:themeColor="accent1" w:themeShade="BF"/>
      <w:spacing w:val="5"/>
    </w:rPr>
  </w:style>
  <w:style w:type="paragraph" w:styleId="Muutos">
    <w:name w:val="Revision"/>
    <w:hidden/>
    <w:uiPriority w:val="99"/>
    <w:semiHidden/>
    <w:rsid w:val="00860C0B"/>
    <w:pPr>
      <w:spacing w:after="0" w:line="240" w:lineRule="auto"/>
    </w:pPr>
  </w:style>
  <w:style w:type="character" w:styleId="Kommentinviite">
    <w:name w:val="annotation reference"/>
    <w:basedOn w:val="Kappaleenoletusfontti"/>
    <w:uiPriority w:val="99"/>
    <w:semiHidden/>
    <w:unhideWhenUsed/>
    <w:rsid w:val="00860C0B"/>
    <w:rPr>
      <w:sz w:val="16"/>
      <w:szCs w:val="16"/>
    </w:rPr>
  </w:style>
  <w:style w:type="paragraph" w:styleId="Kommentinteksti">
    <w:name w:val="annotation text"/>
    <w:basedOn w:val="Normaali"/>
    <w:link w:val="KommentintekstiChar"/>
    <w:uiPriority w:val="99"/>
    <w:unhideWhenUsed/>
    <w:rsid w:val="00860C0B"/>
    <w:pPr>
      <w:spacing w:line="240" w:lineRule="auto"/>
    </w:pPr>
    <w:rPr>
      <w:sz w:val="20"/>
      <w:szCs w:val="20"/>
    </w:rPr>
  </w:style>
  <w:style w:type="character" w:customStyle="1" w:styleId="KommentintekstiChar">
    <w:name w:val="Kommentin teksti Char"/>
    <w:basedOn w:val="Kappaleenoletusfontti"/>
    <w:link w:val="Kommentinteksti"/>
    <w:uiPriority w:val="99"/>
    <w:rsid w:val="00860C0B"/>
    <w:rPr>
      <w:sz w:val="20"/>
      <w:szCs w:val="20"/>
    </w:rPr>
  </w:style>
  <w:style w:type="paragraph" w:styleId="Kommentinotsikko">
    <w:name w:val="annotation subject"/>
    <w:basedOn w:val="Kommentinteksti"/>
    <w:next w:val="Kommentinteksti"/>
    <w:link w:val="KommentinotsikkoChar"/>
    <w:uiPriority w:val="99"/>
    <w:semiHidden/>
    <w:unhideWhenUsed/>
    <w:rsid w:val="00860C0B"/>
    <w:rPr>
      <w:b/>
      <w:bCs/>
    </w:rPr>
  </w:style>
  <w:style w:type="character" w:customStyle="1" w:styleId="KommentinotsikkoChar">
    <w:name w:val="Kommentin otsikko Char"/>
    <w:basedOn w:val="KommentintekstiChar"/>
    <w:link w:val="Kommentinotsikko"/>
    <w:uiPriority w:val="99"/>
    <w:semiHidden/>
    <w:rsid w:val="00860C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754610">
      <w:bodyDiv w:val="1"/>
      <w:marLeft w:val="0"/>
      <w:marRight w:val="0"/>
      <w:marTop w:val="0"/>
      <w:marBottom w:val="0"/>
      <w:divBdr>
        <w:top w:val="none" w:sz="0" w:space="0" w:color="auto"/>
        <w:left w:val="none" w:sz="0" w:space="0" w:color="auto"/>
        <w:bottom w:val="none" w:sz="0" w:space="0" w:color="auto"/>
        <w:right w:val="none" w:sz="0" w:space="0" w:color="auto"/>
      </w:divBdr>
    </w:div>
    <w:div w:id="717507951">
      <w:bodyDiv w:val="1"/>
      <w:marLeft w:val="0"/>
      <w:marRight w:val="0"/>
      <w:marTop w:val="0"/>
      <w:marBottom w:val="0"/>
      <w:divBdr>
        <w:top w:val="none" w:sz="0" w:space="0" w:color="auto"/>
        <w:left w:val="none" w:sz="0" w:space="0" w:color="auto"/>
        <w:bottom w:val="none" w:sz="0" w:space="0" w:color="auto"/>
        <w:right w:val="none" w:sz="0" w:space="0" w:color="auto"/>
      </w:divBdr>
    </w:div>
    <w:div w:id="825173998">
      <w:bodyDiv w:val="1"/>
      <w:marLeft w:val="0"/>
      <w:marRight w:val="0"/>
      <w:marTop w:val="0"/>
      <w:marBottom w:val="0"/>
      <w:divBdr>
        <w:top w:val="none" w:sz="0" w:space="0" w:color="auto"/>
        <w:left w:val="none" w:sz="0" w:space="0" w:color="auto"/>
        <w:bottom w:val="none" w:sz="0" w:space="0" w:color="auto"/>
        <w:right w:val="none" w:sz="0" w:space="0" w:color="auto"/>
      </w:divBdr>
    </w:div>
    <w:div w:id="845053159">
      <w:bodyDiv w:val="1"/>
      <w:marLeft w:val="0"/>
      <w:marRight w:val="0"/>
      <w:marTop w:val="0"/>
      <w:marBottom w:val="0"/>
      <w:divBdr>
        <w:top w:val="none" w:sz="0" w:space="0" w:color="auto"/>
        <w:left w:val="none" w:sz="0" w:space="0" w:color="auto"/>
        <w:bottom w:val="none" w:sz="0" w:space="0" w:color="auto"/>
        <w:right w:val="none" w:sz="0" w:space="0" w:color="auto"/>
      </w:divBdr>
    </w:div>
    <w:div w:id="890455862">
      <w:bodyDiv w:val="1"/>
      <w:marLeft w:val="0"/>
      <w:marRight w:val="0"/>
      <w:marTop w:val="0"/>
      <w:marBottom w:val="0"/>
      <w:divBdr>
        <w:top w:val="none" w:sz="0" w:space="0" w:color="auto"/>
        <w:left w:val="none" w:sz="0" w:space="0" w:color="auto"/>
        <w:bottom w:val="none" w:sz="0" w:space="0" w:color="auto"/>
        <w:right w:val="none" w:sz="0" w:space="0" w:color="auto"/>
      </w:divBdr>
    </w:div>
    <w:div w:id="1650284020">
      <w:bodyDiv w:val="1"/>
      <w:marLeft w:val="0"/>
      <w:marRight w:val="0"/>
      <w:marTop w:val="0"/>
      <w:marBottom w:val="0"/>
      <w:divBdr>
        <w:top w:val="none" w:sz="0" w:space="0" w:color="auto"/>
        <w:left w:val="none" w:sz="0" w:space="0" w:color="auto"/>
        <w:bottom w:val="none" w:sz="0" w:space="0" w:color="auto"/>
        <w:right w:val="none" w:sz="0" w:space="0" w:color="auto"/>
      </w:divBdr>
    </w:div>
    <w:div w:id="1795050895">
      <w:bodyDiv w:val="1"/>
      <w:marLeft w:val="0"/>
      <w:marRight w:val="0"/>
      <w:marTop w:val="0"/>
      <w:marBottom w:val="0"/>
      <w:divBdr>
        <w:top w:val="none" w:sz="0" w:space="0" w:color="auto"/>
        <w:left w:val="none" w:sz="0" w:space="0" w:color="auto"/>
        <w:bottom w:val="none" w:sz="0" w:space="0" w:color="auto"/>
        <w:right w:val="none" w:sz="0" w:space="0" w:color="auto"/>
      </w:divBdr>
    </w:div>
    <w:div w:id="1974945845">
      <w:bodyDiv w:val="1"/>
      <w:marLeft w:val="0"/>
      <w:marRight w:val="0"/>
      <w:marTop w:val="0"/>
      <w:marBottom w:val="0"/>
      <w:divBdr>
        <w:top w:val="none" w:sz="0" w:space="0" w:color="auto"/>
        <w:left w:val="none" w:sz="0" w:space="0" w:color="auto"/>
        <w:bottom w:val="none" w:sz="0" w:space="0" w:color="auto"/>
        <w:right w:val="none" w:sz="0" w:space="0" w:color="auto"/>
      </w:divBdr>
    </w:div>
    <w:div w:id="207477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e2bd7fb-b01b-43ed-a1b6-ced4300031bb}" enabled="1" method="Standard" siteId="{b13f9473-2468-4dd0-923e-e80d8f94602d}"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8995</Characters>
  <Application>Microsoft Office Word</Application>
  <DocSecurity>0</DocSecurity>
  <Lines>74</Lines>
  <Paragraphs>20</Paragraphs>
  <ScaleCrop>false</ScaleCrop>
  <HeadingPairs>
    <vt:vector size="2" baseType="variant">
      <vt:variant>
        <vt:lpstr>Otsikko</vt:lpstr>
      </vt:variant>
      <vt:variant>
        <vt:i4>1</vt:i4>
      </vt:variant>
    </vt:vector>
  </HeadingPairs>
  <TitlesOfParts>
    <vt:vector size="1" baseType="lpstr">
      <vt:lpstr/>
    </vt:vector>
  </TitlesOfParts>
  <Company>Soderberg Partners</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Saarinen</dc:creator>
  <cp:keywords/>
  <dc:description/>
  <cp:lastModifiedBy>Jenni Saarinen</cp:lastModifiedBy>
  <cp:revision>37</cp:revision>
  <dcterms:created xsi:type="dcterms:W3CDTF">2024-12-11T15:51:00Z</dcterms:created>
  <dcterms:modified xsi:type="dcterms:W3CDTF">2025-01-23T06:37:00Z</dcterms:modified>
</cp:coreProperties>
</file>